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66" w:rsidRDefault="00A10666" w:rsidP="00747538">
      <w:pPr>
        <w:spacing w:after="0" w:line="240" w:lineRule="auto"/>
        <w:jc w:val="center"/>
        <w:rPr>
          <w:b/>
          <w:sz w:val="32"/>
          <w:szCs w:val="32"/>
        </w:rPr>
      </w:pPr>
    </w:p>
    <w:p w:rsidR="005D0A93" w:rsidRPr="00747538" w:rsidRDefault="00747538" w:rsidP="00747538">
      <w:pPr>
        <w:spacing w:after="0" w:line="240" w:lineRule="auto"/>
        <w:jc w:val="center"/>
        <w:rPr>
          <w:b/>
          <w:sz w:val="32"/>
          <w:szCs w:val="32"/>
        </w:rPr>
      </w:pPr>
      <w:r w:rsidRPr="00747538">
        <w:rPr>
          <w:b/>
          <w:sz w:val="32"/>
          <w:szCs w:val="32"/>
        </w:rPr>
        <w:t>PLAN DE ACCION INSTITUCIONAL</w:t>
      </w:r>
    </w:p>
    <w:p w:rsidR="00747538" w:rsidRPr="00747538" w:rsidRDefault="00747538" w:rsidP="00747538">
      <w:pPr>
        <w:spacing w:after="0" w:line="240" w:lineRule="auto"/>
        <w:jc w:val="center"/>
        <w:rPr>
          <w:b/>
          <w:sz w:val="32"/>
          <w:szCs w:val="32"/>
        </w:rPr>
      </w:pPr>
      <w:r w:rsidRPr="00747538">
        <w:rPr>
          <w:b/>
          <w:sz w:val="32"/>
          <w:szCs w:val="32"/>
        </w:rPr>
        <w:t>ESE HOSPITAL SAN CARLOS DE AIPE</w:t>
      </w:r>
      <w:bookmarkStart w:id="0" w:name="_GoBack"/>
      <w:bookmarkEnd w:id="0"/>
    </w:p>
    <w:p w:rsidR="00747538" w:rsidRDefault="00EC54AC" w:rsidP="0074753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VIGENCIA 2012</w:t>
      </w:r>
    </w:p>
    <w:p w:rsidR="00607F5E" w:rsidRDefault="00607F5E" w:rsidP="00747538">
      <w:pPr>
        <w:spacing w:after="0" w:line="240" w:lineRule="auto"/>
        <w:jc w:val="center"/>
        <w:rPr>
          <w:b/>
          <w:sz w:val="32"/>
          <w:szCs w:val="32"/>
        </w:rPr>
      </w:pPr>
    </w:p>
    <w:p w:rsidR="00607F5E" w:rsidRPr="00747538" w:rsidRDefault="00607F5E" w:rsidP="0074753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2835"/>
        <w:gridCol w:w="2694"/>
        <w:gridCol w:w="2309"/>
        <w:gridCol w:w="2419"/>
        <w:gridCol w:w="2610"/>
        <w:gridCol w:w="2299"/>
      </w:tblGrid>
      <w:tr w:rsidR="00747538" w:rsidTr="00B91E01">
        <w:tc>
          <w:tcPr>
            <w:tcW w:w="2376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OBEJTIVO ESTRATEGICO</w:t>
            </w:r>
          </w:p>
        </w:tc>
        <w:tc>
          <w:tcPr>
            <w:tcW w:w="2835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ESTRATEGIA</w:t>
            </w:r>
          </w:p>
        </w:tc>
        <w:tc>
          <w:tcPr>
            <w:tcW w:w="2694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PROYECTO</w:t>
            </w:r>
          </w:p>
        </w:tc>
        <w:tc>
          <w:tcPr>
            <w:tcW w:w="2309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ACTIVIDADES</w:t>
            </w:r>
          </w:p>
        </w:tc>
        <w:tc>
          <w:tcPr>
            <w:tcW w:w="2419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2610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META</w:t>
            </w:r>
          </w:p>
        </w:tc>
        <w:tc>
          <w:tcPr>
            <w:tcW w:w="2299" w:type="dxa"/>
          </w:tcPr>
          <w:p w:rsidR="00747538" w:rsidRPr="00747538" w:rsidRDefault="00747538" w:rsidP="00747538">
            <w:pPr>
              <w:jc w:val="center"/>
              <w:rPr>
                <w:b/>
                <w:sz w:val="28"/>
                <w:szCs w:val="28"/>
              </w:rPr>
            </w:pPr>
            <w:r w:rsidRPr="00747538">
              <w:rPr>
                <w:b/>
                <w:sz w:val="28"/>
                <w:szCs w:val="28"/>
              </w:rPr>
              <w:t>CRONOGRAMA</w:t>
            </w:r>
          </w:p>
        </w:tc>
      </w:tr>
      <w:tr w:rsidR="00EC54AC" w:rsidTr="00B91E01">
        <w:tc>
          <w:tcPr>
            <w:tcW w:w="2376" w:type="dxa"/>
            <w:vMerge w:val="restart"/>
          </w:tcPr>
          <w:p w:rsidR="00EC54AC" w:rsidRDefault="00EC54AC" w:rsidP="00A10666">
            <w:r>
              <w:t>1. Brindar un servicio con calidad y calidez.</w:t>
            </w:r>
          </w:p>
          <w:p w:rsidR="00EC54AC" w:rsidRDefault="00EC54AC" w:rsidP="00607F5E"/>
        </w:tc>
        <w:tc>
          <w:tcPr>
            <w:tcW w:w="2835" w:type="dxa"/>
            <w:vMerge w:val="restart"/>
          </w:tcPr>
          <w:p w:rsidR="00EC54AC" w:rsidRDefault="00EC54AC" w:rsidP="00607F5E">
            <w:r>
              <w:t>1.Garantizar la oportunidad de la atención en los diferentes servicio que oferta la E.S.E.</w:t>
            </w:r>
          </w:p>
        </w:tc>
        <w:tc>
          <w:tcPr>
            <w:tcW w:w="2694" w:type="dxa"/>
            <w:vMerge w:val="restart"/>
          </w:tcPr>
          <w:p w:rsidR="00EC54AC" w:rsidRDefault="00EC54AC" w:rsidP="00EC54AC">
            <w:r>
              <w:t>1. Prestar un servicio rápido en las diferentes áreas asistenciales de la E.S.E.</w:t>
            </w:r>
          </w:p>
        </w:tc>
        <w:tc>
          <w:tcPr>
            <w:tcW w:w="2309" w:type="dxa"/>
          </w:tcPr>
          <w:p w:rsidR="00EC54AC" w:rsidRDefault="00EC54AC" w:rsidP="00607F5E">
            <w:r>
              <w:t>1. Garantizar la asignación de citas que no sobrepase las 48 horas.</w:t>
            </w:r>
          </w:p>
        </w:tc>
        <w:tc>
          <w:tcPr>
            <w:tcW w:w="2419" w:type="dxa"/>
          </w:tcPr>
          <w:p w:rsidR="00EC54AC" w:rsidRDefault="00EC54AC" w:rsidP="00607F5E">
            <w:r>
              <w:t>SIAU</w:t>
            </w:r>
          </w:p>
          <w:p w:rsidR="00EC54AC" w:rsidRDefault="00EC54AC" w:rsidP="00607F5E">
            <w:r>
              <w:t>Facturación</w:t>
            </w:r>
          </w:p>
          <w:p w:rsidR="00EC54AC" w:rsidRDefault="00EC54AC" w:rsidP="00607F5E"/>
        </w:tc>
        <w:tc>
          <w:tcPr>
            <w:tcW w:w="2610" w:type="dxa"/>
          </w:tcPr>
          <w:p w:rsidR="00EC54AC" w:rsidRDefault="00EC54AC" w:rsidP="00607F5E">
            <w:r>
              <w:t>1. Asignar al 100% de los usuarios  la consulta general dentro de las 48 horas siguientes a la solicitud.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a Diciembre.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/>
          </w:tcPr>
          <w:p w:rsidR="00EC54AC" w:rsidRDefault="00EC54AC" w:rsidP="00607F5E">
            <w:pPr>
              <w:pStyle w:val="Prrafodelista"/>
            </w:pPr>
          </w:p>
        </w:tc>
        <w:tc>
          <w:tcPr>
            <w:tcW w:w="2694" w:type="dxa"/>
            <w:vMerge/>
          </w:tcPr>
          <w:p w:rsidR="00EC54AC" w:rsidRDefault="00EC54AC" w:rsidP="00607F5E"/>
        </w:tc>
        <w:tc>
          <w:tcPr>
            <w:tcW w:w="2309" w:type="dxa"/>
          </w:tcPr>
          <w:p w:rsidR="00EC54AC" w:rsidRDefault="00EC54AC" w:rsidP="00607F5E">
            <w:r>
              <w:t>2. Realizar una adecuada clasificación del TRIAGE a cada uno de los usuarios.</w:t>
            </w:r>
          </w:p>
        </w:tc>
        <w:tc>
          <w:tcPr>
            <w:tcW w:w="2419" w:type="dxa"/>
          </w:tcPr>
          <w:p w:rsidR="00EC54AC" w:rsidRDefault="00EC54AC" w:rsidP="00607F5E">
            <w:r>
              <w:t>Equipo de Urgencias</w:t>
            </w:r>
          </w:p>
        </w:tc>
        <w:tc>
          <w:tcPr>
            <w:tcW w:w="2610" w:type="dxa"/>
          </w:tcPr>
          <w:p w:rsidR="00EC54AC" w:rsidRDefault="00EC54AC" w:rsidP="00A10666">
            <w:r>
              <w:t>1. Realizar la clasificación de TRIAGE al 100% de los usuarios que ingresan por el servicio.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a Diciembre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 w:val="restart"/>
          </w:tcPr>
          <w:p w:rsidR="00EC54AC" w:rsidRDefault="00EC54AC" w:rsidP="00607F5E">
            <w:r>
              <w:t>2. Capacitar al personal asistencial en atención al usuario y humanización del servicio.</w:t>
            </w:r>
          </w:p>
        </w:tc>
        <w:tc>
          <w:tcPr>
            <w:tcW w:w="2694" w:type="dxa"/>
            <w:vMerge w:val="restart"/>
          </w:tcPr>
          <w:p w:rsidR="00EC54AC" w:rsidRDefault="00EC54AC" w:rsidP="00607F5E">
            <w:r>
              <w:t>1. Un personal administrativo y asistencial capacitado en la importancia del buen trato a los usuarios.</w:t>
            </w:r>
          </w:p>
        </w:tc>
        <w:tc>
          <w:tcPr>
            <w:tcW w:w="2309" w:type="dxa"/>
          </w:tcPr>
          <w:p w:rsidR="00EC54AC" w:rsidRDefault="00EC54AC" w:rsidP="00607F5E">
            <w:r>
              <w:t>1. Definir un Cronograma de Capacitaciones.</w:t>
            </w:r>
          </w:p>
        </w:tc>
        <w:tc>
          <w:tcPr>
            <w:tcW w:w="2419" w:type="dxa"/>
          </w:tcPr>
          <w:p w:rsidR="00EC54AC" w:rsidRDefault="00EC54AC" w:rsidP="00607F5E">
            <w:r>
              <w:t>Talento Humano</w:t>
            </w:r>
          </w:p>
        </w:tc>
        <w:tc>
          <w:tcPr>
            <w:tcW w:w="2610" w:type="dxa"/>
          </w:tcPr>
          <w:p w:rsidR="00EC54AC" w:rsidRDefault="00EC54AC" w:rsidP="00607F5E">
            <w:r>
              <w:t>1. Elaborar y aprobar el Cronograma de capacitaciones para la Vigencia 2012.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/>
          </w:tcPr>
          <w:p w:rsidR="00EC54AC" w:rsidRDefault="00EC54AC" w:rsidP="00607F5E"/>
        </w:tc>
        <w:tc>
          <w:tcPr>
            <w:tcW w:w="2694" w:type="dxa"/>
            <w:vMerge/>
          </w:tcPr>
          <w:p w:rsidR="00EC54AC" w:rsidRDefault="00EC54AC" w:rsidP="00607F5E"/>
        </w:tc>
        <w:tc>
          <w:tcPr>
            <w:tcW w:w="2309" w:type="dxa"/>
          </w:tcPr>
          <w:p w:rsidR="00EC54AC" w:rsidRDefault="00EC54AC" w:rsidP="00607F5E">
            <w:r>
              <w:t>2. Desarrollar las capacitaciones programadas</w:t>
            </w:r>
          </w:p>
        </w:tc>
        <w:tc>
          <w:tcPr>
            <w:tcW w:w="2419" w:type="dxa"/>
          </w:tcPr>
          <w:p w:rsidR="00EC54AC" w:rsidRDefault="00EC54AC" w:rsidP="00607F5E">
            <w:r>
              <w:t>Talento Humano</w:t>
            </w:r>
          </w:p>
        </w:tc>
        <w:tc>
          <w:tcPr>
            <w:tcW w:w="2610" w:type="dxa"/>
          </w:tcPr>
          <w:p w:rsidR="00EC54AC" w:rsidRDefault="00EC54AC" w:rsidP="00607F5E">
            <w:r>
              <w:t>1. Realizar el 100% de las capacitaciones programadas.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a Diciembre.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/>
          </w:tcPr>
          <w:p w:rsidR="00EC54AC" w:rsidRDefault="00EC54AC" w:rsidP="00607F5E"/>
        </w:tc>
        <w:tc>
          <w:tcPr>
            <w:tcW w:w="2694" w:type="dxa"/>
            <w:vMerge/>
          </w:tcPr>
          <w:p w:rsidR="00EC54AC" w:rsidRDefault="00EC54AC" w:rsidP="00607F5E"/>
        </w:tc>
        <w:tc>
          <w:tcPr>
            <w:tcW w:w="2309" w:type="dxa"/>
          </w:tcPr>
          <w:p w:rsidR="00EC54AC" w:rsidRDefault="00EC54AC" w:rsidP="00607F5E">
            <w:r>
              <w:t xml:space="preserve">3. Evaluar al personal asistente y al capacitador en los temas que fueron objetó de capacitación </w:t>
            </w:r>
          </w:p>
        </w:tc>
        <w:tc>
          <w:tcPr>
            <w:tcW w:w="2419" w:type="dxa"/>
          </w:tcPr>
          <w:p w:rsidR="00EC54AC" w:rsidRDefault="00EC54AC" w:rsidP="00607F5E">
            <w:r>
              <w:t xml:space="preserve">Talento Humano </w:t>
            </w:r>
          </w:p>
          <w:p w:rsidR="00EC54AC" w:rsidRDefault="00EC54AC" w:rsidP="00607F5E">
            <w:r>
              <w:t>Calidad</w:t>
            </w:r>
          </w:p>
        </w:tc>
        <w:tc>
          <w:tcPr>
            <w:tcW w:w="2610" w:type="dxa"/>
          </w:tcPr>
          <w:p w:rsidR="00EC54AC" w:rsidRDefault="00EC54AC" w:rsidP="00607F5E">
            <w:r>
              <w:t>1. evaluar al 100% de los asistentes a las capacitaciones y a los expositores.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 a Diciembre.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 w:val="restart"/>
          </w:tcPr>
          <w:p w:rsidR="00EC54AC" w:rsidRDefault="00EC54AC" w:rsidP="00607F5E">
            <w:r>
              <w:t>3. Brindar al usuario un mecanismo en el cual pueda informar sus  quejas y reclamos respectos a los diferentes servicios ofertados por la E.S.E.</w:t>
            </w:r>
          </w:p>
        </w:tc>
        <w:tc>
          <w:tcPr>
            <w:tcW w:w="2694" w:type="dxa"/>
            <w:vMerge w:val="restart"/>
          </w:tcPr>
          <w:p w:rsidR="00EC54AC" w:rsidRDefault="00EC54AC" w:rsidP="00607F5E">
            <w:r>
              <w:t>1. Dar continuidad a la oficina SIAU en la institución.</w:t>
            </w:r>
          </w:p>
        </w:tc>
        <w:tc>
          <w:tcPr>
            <w:tcW w:w="2309" w:type="dxa"/>
          </w:tcPr>
          <w:p w:rsidR="00EC54AC" w:rsidRDefault="00EC54AC" w:rsidP="00C77E64">
            <w:r>
              <w:t>1. Desarrollar encuestas de satisfacción.</w:t>
            </w:r>
          </w:p>
        </w:tc>
        <w:tc>
          <w:tcPr>
            <w:tcW w:w="2419" w:type="dxa"/>
          </w:tcPr>
          <w:p w:rsidR="00EC54AC" w:rsidRDefault="00EC54AC" w:rsidP="00607F5E">
            <w:r>
              <w:t>SIAU</w:t>
            </w:r>
          </w:p>
        </w:tc>
        <w:tc>
          <w:tcPr>
            <w:tcW w:w="2610" w:type="dxa"/>
          </w:tcPr>
          <w:p w:rsidR="00EC54AC" w:rsidRDefault="00EC54AC" w:rsidP="0016005F">
            <w:r>
              <w:t>1. Efectuar 200 encuestas mensuales.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 a Diciembre.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/>
          </w:tcPr>
          <w:p w:rsidR="00EC54AC" w:rsidRDefault="00EC54AC" w:rsidP="00607F5E"/>
        </w:tc>
        <w:tc>
          <w:tcPr>
            <w:tcW w:w="2694" w:type="dxa"/>
            <w:vMerge/>
          </w:tcPr>
          <w:p w:rsidR="00EC54AC" w:rsidRDefault="00EC54AC" w:rsidP="00607F5E"/>
        </w:tc>
        <w:tc>
          <w:tcPr>
            <w:tcW w:w="2309" w:type="dxa"/>
          </w:tcPr>
          <w:p w:rsidR="00EC54AC" w:rsidRDefault="00EC54AC" w:rsidP="00C77E64">
            <w:r>
              <w:t>2. Recepcionar  y tramitar cada una de las quejas y reclamos de los usuarios.</w:t>
            </w:r>
          </w:p>
        </w:tc>
        <w:tc>
          <w:tcPr>
            <w:tcW w:w="2419" w:type="dxa"/>
          </w:tcPr>
          <w:p w:rsidR="00EC54AC" w:rsidRDefault="00EC54AC" w:rsidP="00607F5E">
            <w:r>
              <w:t>SIAU</w:t>
            </w:r>
          </w:p>
        </w:tc>
        <w:tc>
          <w:tcPr>
            <w:tcW w:w="2610" w:type="dxa"/>
          </w:tcPr>
          <w:p w:rsidR="00EC54AC" w:rsidRDefault="00EC54AC" w:rsidP="00607F5E">
            <w:r>
              <w:t>1. Dar respuesta a los 100% de las quejas y reclamos presentadas por los usuarios.</w:t>
            </w:r>
          </w:p>
        </w:tc>
        <w:tc>
          <w:tcPr>
            <w:tcW w:w="2299" w:type="dxa"/>
          </w:tcPr>
          <w:p w:rsidR="00EC54AC" w:rsidRDefault="00EC54AC" w:rsidP="00607F5E">
            <w:r>
              <w:t>Abril  a Diciembre.</w:t>
            </w:r>
          </w:p>
        </w:tc>
      </w:tr>
      <w:tr w:rsidR="00EC54AC" w:rsidTr="00B91E01">
        <w:tc>
          <w:tcPr>
            <w:tcW w:w="2376" w:type="dxa"/>
            <w:vMerge/>
          </w:tcPr>
          <w:p w:rsidR="00EC54AC" w:rsidRDefault="00EC54AC" w:rsidP="00607F5E"/>
        </w:tc>
        <w:tc>
          <w:tcPr>
            <w:tcW w:w="2835" w:type="dxa"/>
            <w:vMerge/>
          </w:tcPr>
          <w:p w:rsidR="00EC54AC" w:rsidRDefault="00EC54AC" w:rsidP="00607F5E"/>
        </w:tc>
        <w:tc>
          <w:tcPr>
            <w:tcW w:w="2694" w:type="dxa"/>
          </w:tcPr>
          <w:p w:rsidR="00EC54AC" w:rsidRDefault="00EC54AC" w:rsidP="00607F5E">
            <w:r>
              <w:t>2. Fortalecer la Asociación de Usuarios.</w:t>
            </w:r>
          </w:p>
        </w:tc>
        <w:tc>
          <w:tcPr>
            <w:tcW w:w="2309" w:type="dxa"/>
          </w:tcPr>
          <w:p w:rsidR="00EC54AC" w:rsidRDefault="00EC54AC" w:rsidP="00607F5E">
            <w:r>
              <w:t xml:space="preserve">1. </w:t>
            </w:r>
            <w:r w:rsidRPr="00DB4CA7">
              <w:rPr>
                <w:sz w:val="20"/>
                <w:szCs w:val="20"/>
              </w:rPr>
              <w:t>Realizar bimensualmente</w:t>
            </w:r>
            <w:r>
              <w:t xml:space="preserve"> reuniones.</w:t>
            </w:r>
          </w:p>
        </w:tc>
        <w:tc>
          <w:tcPr>
            <w:tcW w:w="2419" w:type="dxa"/>
          </w:tcPr>
          <w:p w:rsidR="00EC54AC" w:rsidRDefault="00EC54AC" w:rsidP="00607F5E">
            <w:r>
              <w:t>SIAU</w:t>
            </w:r>
          </w:p>
        </w:tc>
        <w:tc>
          <w:tcPr>
            <w:tcW w:w="2610" w:type="dxa"/>
          </w:tcPr>
          <w:p w:rsidR="00EC54AC" w:rsidRDefault="00EC54AC" w:rsidP="00607F5E">
            <w:r>
              <w:t>1. Realizar 6 reuniones en la vigencia.</w:t>
            </w:r>
          </w:p>
        </w:tc>
        <w:tc>
          <w:tcPr>
            <w:tcW w:w="2299" w:type="dxa"/>
          </w:tcPr>
          <w:p w:rsidR="00EC54AC" w:rsidRDefault="00EC54AC" w:rsidP="00607F5E">
            <w:r>
              <w:t>Enero a Diciembre.</w:t>
            </w:r>
          </w:p>
        </w:tc>
      </w:tr>
      <w:tr w:rsidR="005B102B" w:rsidRPr="000F3C71" w:rsidTr="00B91E01">
        <w:tc>
          <w:tcPr>
            <w:tcW w:w="2376" w:type="dxa"/>
            <w:vMerge w:val="restart"/>
          </w:tcPr>
          <w:p w:rsidR="005B102B" w:rsidRPr="00230A44" w:rsidRDefault="005B102B" w:rsidP="00230A44">
            <w:r>
              <w:t>1. Brindar un servicio con calidad y calidez.</w:t>
            </w:r>
          </w:p>
        </w:tc>
        <w:tc>
          <w:tcPr>
            <w:tcW w:w="2835" w:type="dxa"/>
            <w:vMerge w:val="restart"/>
          </w:tcPr>
          <w:p w:rsidR="005B102B" w:rsidRPr="00230A44" w:rsidRDefault="00D17E75" w:rsidP="00230A44">
            <w:r>
              <w:t>4</w:t>
            </w:r>
            <w:r w:rsidR="005B102B">
              <w:t>. Disponer de insumos, equipos y dispositivos médicos de alta calidad  para prestación de servicios.</w:t>
            </w:r>
          </w:p>
        </w:tc>
        <w:tc>
          <w:tcPr>
            <w:tcW w:w="2694" w:type="dxa"/>
          </w:tcPr>
          <w:p w:rsidR="005B102B" w:rsidRPr="00230A44" w:rsidRDefault="005B102B" w:rsidP="00230A44">
            <w:r>
              <w:t>2. Programar y comprar los insumos necesarios para garantizar la prestación de los servicios.</w:t>
            </w:r>
          </w:p>
        </w:tc>
        <w:tc>
          <w:tcPr>
            <w:tcW w:w="2309" w:type="dxa"/>
          </w:tcPr>
          <w:p w:rsidR="005B102B" w:rsidRDefault="005B102B" w:rsidP="00230A44">
            <w:r>
              <w:t>3. Comprar y entregar los insumos solicitados por las diferentes áreas de la E.S.E.</w:t>
            </w:r>
          </w:p>
          <w:p w:rsidR="005B102B" w:rsidRPr="00230A44" w:rsidRDefault="005B102B" w:rsidP="00230A44"/>
        </w:tc>
        <w:tc>
          <w:tcPr>
            <w:tcW w:w="2419" w:type="dxa"/>
          </w:tcPr>
          <w:p w:rsidR="005B102B" w:rsidRDefault="005B102B" w:rsidP="00230A44">
            <w:r>
              <w:t>Técnico Administrativo de almacén.</w:t>
            </w:r>
          </w:p>
          <w:p w:rsidR="005B102B" w:rsidRPr="00230A44" w:rsidRDefault="005B102B" w:rsidP="00230A44"/>
        </w:tc>
        <w:tc>
          <w:tcPr>
            <w:tcW w:w="2610" w:type="dxa"/>
          </w:tcPr>
          <w:p w:rsidR="005B102B" w:rsidRPr="00230A44" w:rsidRDefault="005B102B" w:rsidP="00230A44">
            <w:r>
              <w:t>1. Comprar el 90% de los insumos.</w:t>
            </w:r>
          </w:p>
        </w:tc>
        <w:tc>
          <w:tcPr>
            <w:tcW w:w="2299" w:type="dxa"/>
          </w:tcPr>
          <w:p w:rsidR="005B102B" w:rsidRPr="00230A44" w:rsidRDefault="005B102B" w:rsidP="00230A44">
            <w:r>
              <w:t>Enero a Diciembre.</w:t>
            </w:r>
          </w:p>
        </w:tc>
      </w:tr>
      <w:tr w:rsidR="005B102B" w:rsidRPr="000F3C71" w:rsidTr="00B91E01">
        <w:tc>
          <w:tcPr>
            <w:tcW w:w="2376" w:type="dxa"/>
            <w:vMerge/>
          </w:tcPr>
          <w:p w:rsidR="005B102B" w:rsidRDefault="005B102B" w:rsidP="00230A44"/>
        </w:tc>
        <w:tc>
          <w:tcPr>
            <w:tcW w:w="2835" w:type="dxa"/>
            <w:vMerge/>
          </w:tcPr>
          <w:p w:rsidR="005B102B" w:rsidRDefault="005B102B" w:rsidP="00230A44"/>
        </w:tc>
        <w:tc>
          <w:tcPr>
            <w:tcW w:w="2694" w:type="dxa"/>
            <w:vMerge w:val="restart"/>
          </w:tcPr>
          <w:p w:rsidR="005B102B" w:rsidRDefault="005B102B" w:rsidP="00230A44">
            <w:r>
              <w:t>3. Ejecutar el programa de fármaco vigilancia y tecnovigilancia.</w:t>
            </w:r>
          </w:p>
        </w:tc>
        <w:tc>
          <w:tcPr>
            <w:tcW w:w="2309" w:type="dxa"/>
          </w:tcPr>
          <w:p w:rsidR="005B102B" w:rsidRDefault="005B102B" w:rsidP="00230A44">
            <w:r>
              <w:t>1. Revisar el proceso de fármaco vigilancia y tecno vigilancia.</w:t>
            </w:r>
          </w:p>
          <w:p w:rsidR="005B102B" w:rsidRDefault="005B102B" w:rsidP="00230A44"/>
        </w:tc>
        <w:tc>
          <w:tcPr>
            <w:tcW w:w="2419" w:type="dxa"/>
          </w:tcPr>
          <w:p w:rsidR="005B102B" w:rsidRDefault="005B102B" w:rsidP="005B102B">
            <w:r>
              <w:t>Regente en farmacia.</w:t>
            </w:r>
          </w:p>
          <w:p w:rsidR="005B102B" w:rsidRDefault="005B102B" w:rsidP="00230A44">
            <w:r>
              <w:t>Coordinadores de área.</w:t>
            </w:r>
          </w:p>
          <w:p w:rsidR="005B102B" w:rsidRDefault="005B102B" w:rsidP="00230A44">
            <w:r>
              <w:t>Estadística.</w:t>
            </w:r>
          </w:p>
        </w:tc>
        <w:tc>
          <w:tcPr>
            <w:tcW w:w="2610" w:type="dxa"/>
          </w:tcPr>
          <w:p w:rsidR="005B102B" w:rsidRDefault="005B102B" w:rsidP="006B1AB6">
            <w:r>
              <w:t>1. Proceso revisado y actualizado.</w:t>
            </w:r>
          </w:p>
        </w:tc>
        <w:tc>
          <w:tcPr>
            <w:tcW w:w="2299" w:type="dxa"/>
          </w:tcPr>
          <w:p w:rsidR="005B102B" w:rsidRDefault="005B102B" w:rsidP="00230A44">
            <w:r>
              <w:t>Enero a Diciembre.</w:t>
            </w:r>
          </w:p>
        </w:tc>
      </w:tr>
      <w:tr w:rsidR="005B102B" w:rsidRPr="000F3C71" w:rsidTr="00B91E01">
        <w:tc>
          <w:tcPr>
            <w:tcW w:w="2376" w:type="dxa"/>
            <w:vMerge/>
          </w:tcPr>
          <w:p w:rsidR="005B102B" w:rsidRDefault="005B102B" w:rsidP="00230A44"/>
        </w:tc>
        <w:tc>
          <w:tcPr>
            <w:tcW w:w="2835" w:type="dxa"/>
            <w:vMerge/>
          </w:tcPr>
          <w:p w:rsidR="005B102B" w:rsidRDefault="005B102B" w:rsidP="00230A44"/>
        </w:tc>
        <w:tc>
          <w:tcPr>
            <w:tcW w:w="2694" w:type="dxa"/>
            <w:vMerge/>
          </w:tcPr>
          <w:p w:rsidR="005B102B" w:rsidRDefault="005B102B" w:rsidP="00230A44"/>
        </w:tc>
        <w:tc>
          <w:tcPr>
            <w:tcW w:w="2309" w:type="dxa"/>
          </w:tcPr>
          <w:p w:rsidR="005B102B" w:rsidRDefault="005B102B" w:rsidP="00230A44">
            <w:r>
              <w:t>2. Reportar y efectuar el seguimiento a los riesgos en la prestación de servicios.</w:t>
            </w:r>
          </w:p>
          <w:p w:rsidR="005B102B" w:rsidRDefault="005B102B" w:rsidP="00230A44">
            <w:r>
              <w:t>(Eventos adversos, Política de seguridad de Paciente).</w:t>
            </w:r>
          </w:p>
          <w:p w:rsidR="005B102B" w:rsidRDefault="005B102B" w:rsidP="00230A44"/>
        </w:tc>
        <w:tc>
          <w:tcPr>
            <w:tcW w:w="2419" w:type="dxa"/>
          </w:tcPr>
          <w:p w:rsidR="005B102B" w:rsidRDefault="005B102B" w:rsidP="006B1AB6">
            <w:r>
              <w:t>Coordinadores de área.</w:t>
            </w:r>
          </w:p>
          <w:p w:rsidR="005B102B" w:rsidRDefault="005B102B" w:rsidP="006B1AB6">
            <w:r>
              <w:t>Regente en farmacia.</w:t>
            </w:r>
          </w:p>
          <w:p w:rsidR="005B102B" w:rsidRDefault="005B102B" w:rsidP="006B1AB6">
            <w:r>
              <w:t>Estadística.</w:t>
            </w:r>
          </w:p>
        </w:tc>
        <w:tc>
          <w:tcPr>
            <w:tcW w:w="2610" w:type="dxa"/>
          </w:tcPr>
          <w:p w:rsidR="005B102B" w:rsidRDefault="005B102B" w:rsidP="00230A44">
            <w:r>
              <w:t>1.Realizarle seguimiento al 100% de los riesgos de la E.S.E.</w:t>
            </w:r>
          </w:p>
        </w:tc>
        <w:tc>
          <w:tcPr>
            <w:tcW w:w="2299" w:type="dxa"/>
          </w:tcPr>
          <w:p w:rsidR="005B102B" w:rsidRDefault="005B102B" w:rsidP="00230A44">
            <w:r>
              <w:t>Enero a Diciembre.</w:t>
            </w:r>
          </w:p>
        </w:tc>
      </w:tr>
      <w:tr w:rsidR="005B102B" w:rsidRPr="000F3C71" w:rsidTr="00B91E01">
        <w:tc>
          <w:tcPr>
            <w:tcW w:w="2376" w:type="dxa"/>
            <w:vMerge/>
          </w:tcPr>
          <w:p w:rsidR="005B102B" w:rsidRPr="00230A44" w:rsidRDefault="005B102B" w:rsidP="00230A44"/>
        </w:tc>
        <w:tc>
          <w:tcPr>
            <w:tcW w:w="2835" w:type="dxa"/>
            <w:vMerge w:val="restart"/>
          </w:tcPr>
          <w:p w:rsidR="005B102B" w:rsidRPr="00230A44" w:rsidRDefault="00D17E75" w:rsidP="00230A44">
            <w:r>
              <w:t>5</w:t>
            </w:r>
            <w:r w:rsidR="005B102B">
              <w:t>. Garantizar una estructura física adecuada para la prestación del servicio.</w:t>
            </w:r>
          </w:p>
        </w:tc>
        <w:tc>
          <w:tcPr>
            <w:tcW w:w="2694" w:type="dxa"/>
            <w:vMerge w:val="restart"/>
          </w:tcPr>
          <w:p w:rsidR="005B102B" w:rsidRPr="00230A44" w:rsidRDefault="005B102B" w:rsidP="00230A44">
            <w:r>
              <w:t>1.Mantenimiento a la planta física de la E.S.E.</w:t>
            </w:r>
          </w:p>
        </w:tc>
        <w:tc>
          <w:tcPr>
            <w:tcW w:w="2309" w:type="dxa"/>
          </w:tcPr>
          <w:p w:rsidR="005B102B" w:rsidRDefault="005B102B" w:rsidP="00230A44">
            <w:r>
              <w:t>1. Elaborar un plan de mantenimiento físico.</w:t>
            </w:r>
          </w:p>
          <w:p w:rsidR="00D17E75" w:rsidRDefault="00D17E75" w:rsidP="00230A44"/>
          <w:p w:rsidR="00D17E75" w:rsidRDefault="00D17E75" w:rsidP="00230A44"/>
          <w:p w:rsidR="00D17E75" w:rsidRPr="00230A44" w:rsidRDefault="00D17E75" w:rsidP="00230A44"/>
        </w:tc>
        <w:tc>
          <w:tcPr>
            <w:tcW w:w="2419" w:type="dxa"/>
          </w:tcPr>
          <w:p w:rsidR="005B102B" w:rsidRDefault="005B102B" w:rsidP="005B102B">
            <w:r>
              <w:t>Técnico Administrativo de almacén.</w:t>
            </w:r>
          </w:p>
          <w:p w:rsidR="005B102B" w:rsidRPr="00230A44" w:rsidRDefault="005B102B" w:rsidP="005B102B">
            <w:r>
              <w:t>Subgerencia Administrativa.</w:t>
            </w:r>
          </w:p>
        </w:tc>
        <w:tc>
          <w:tcPr>
            <w:tcW w:w="2610" w:type="dxa"/>
          </w:tcPr>
          <w:p w:rsidR="005B102B" w:rsidRPr="00230A44" w:rsidRDefault="005B102B" w:rsidP="005B102B">
            <w:r>
              <w:t>1. Plan de Mantenimiento Físico.</w:t>
            </w:r>
          </w:p>
        </w:tc>
        <w:tc>
          <w:tcPr>
            <w:tcW w:w="2299" w:type="dxa"/>
          </w:tcPr>
          <w:p w:rsidR="005B102B" w:rsidRPr="00230A44" w:rsidRDefault="00D17E75" w:rsidP="00D17E75">
            <w:r>
              <w:t>Abril</w:t>
            </w:r>
            <w:r w:rsidR="005B102B">
              <w:t>.</w:t>
            </w:r>
          </w:p>
        </w:tc>
      </w:tr>
      <w:tr w:rsidR="005B102B" w:rsidRPr="000F3C71" w:rsidTr="00B91E01">
        <w:tc>
          <w:tcPr>
            <w:tcW w:w="2376" w:type="dxa"/>
            <w:vMerge/>
          </w:tcPr>
          <w:p w:rsidR="005B102B" w:rsidRPr="00230A44" w:rsidRDefault="005B102B" w:rsidP="00230A44"/>
        </w:tc>
        <w:tc>
          <w:tcPr>
            <w:tcW w:w="2835" w:type="dxa"/>
            <w:vMerge/>
          </w:tcPr>
          <w:p w:rsidR="005B102B" w:rsidRDefault="005B102B" w:rsidP="00230A44"/>
        </w:tc>
        <w:tc>
          <w:tcPr>
            <w:tcW w:w="2694" w:type="dxa"/>
            <w:vMerge/>
          </w:tcPr>
          <w:p w:rsidR="005B102B" w:rsidRDefault="005B102B" w:rsidP="00230A44"/>
        </w:tc>
        <w:tc>
          <w:tcPr>
            <w:tcW w:w="2309" w:type="dxa"/>
          </w:tcPr>
          <w:p w:rsidR="005B102B" w:rsidRDefault="005B102B" w:rsidP="00230A44">
            <w:r>
              <w:t>2. Concluir el proceso de adjudicación de la planta física.</w:t>
            </w:r>
          </w:p>
        </w:tc>
        <w:tc>
          <w:tcPr>
            <w:tcW w:w="2419" w:type="dxa"/>
          </w:tcPr>
          <w:p w:rsidR="005B102B" w:rsidRDefault="005B102B" w:rsidP="00230A44">
            <w:r>
              <w:t>Gerente</w:t>
            </w:r>
          </w:p>
          <w:p w:rsidR="005B102B" w:rsidRPr="00230A44" w:rsidRDefault="005B102B" w:rsidP="00230A44">
            <w:r>
              <w:t>Asesor Jurídico.</w:t>
            </w:r>
          </w:p>
        </w:tc>
        <w:tc>
          <w:tcPr>
            <w:tcW w:w="2610" w:type="dxa"/>
          </w:tcPr>
          <w:p w:rsidR="005B102B" w:rsidRPr="00230A44" w:rsidRDefault="005B102B" w:rsidP="00230A44">
            <w:r>
              <w:t>1.Planta física propia</w:t>
            </w:r>
          </w:p>
        </w:tc>
        <w:tc>
          <w:tcPr>
            <w:tcW w:w="2299" w:type="dxa"/>
          </w:tcPr>
          <w:p w:rsidR="005B102B" w:rsidRPr="00230A44" w:rsidRDefault="00D17E75" w:rsidP="00D17E75">
            <w:r>
              <w:t xml:space="preserve">Julio </w:t>
            </w:r>
            <w:r w:rsidR="005B102B">
              <w:t xml:space="preserve"> a </w:t>
            </w:r>
            <w:r>
              <w:t>Diciembre</w:t>
            </w:r>
            <w:r w:rsidR="005B102B">
              <w:t>.</w:t>
            </w:r>
          </w:p>
        </w:tc>
      </w:tr>
      <w:tr w:rsidR="007C73C4" w:rsidRPr="000F3C71" w:rsidTr="00B91E01">
        <w:tc>
          <w:tcPr>
            <w:tcW w:w="2376" w:type="dxa"/>
            <w:vMerge/>
          </w:tcPr>
          <w:p w:rsidR="007C73C4" w:rsidRPr="00230A44" w:rsidRDefault="007C73C4" w:rsidP="00230A44"/>
        </w:tc>
        <w:tc>
          <w:tcPr>
            <w:tcW w:w="2835" w:type="dxa"/>
            <w:vMerge w:val="restart"/>
          </w:tcPr>
          <w:p w:rsidR="007C73C4" w:rsidRDefault="00D17E75" w:rsidP="00230A44">
            <w:r>
              <w:t>6</w:t>
            </w:r>
            <w:r w:rsidR="007C73C4">
              <w:t>. Contar con un software eficiente y eficaz para las necesidades de la institución.</w:t>
            </w:r>
          </w:p>
        </w:tc>
        <w:tc>
          <w:tcPr>
            <w:tcW w:w="2694" w:type="dxa"/>
            <w:vMerge w:val="restart"/>
          </w:tcPr>
          <w:p w:rsidR="007C73C4" w:rsidRDefault="007C73C4" w:rsidP="00230A44">
            <w:r>
              <w:t>1. Historia Clínica sistematizada.</w:t>
            </w:r>
          </w:p>
        </w:tc>
        <w:tc>
          <w:tcPr>
            <w:tcW w:w="2309" w:type="dxa"/>
          </w:tcPr>
          <w:p w:rsidR="007C73C4" w:rsidRDefault="007C73C4" w:rsidP="00230A44">
            <w:r>
              <w:t>1. Ajustar el software de historia clínica a los requerimientos del ministerio. (AIEPI)</w:t>
            </w:r>
          </w:p>
        </w:tc>
        <w:tc>
          <w:tcPr>
            <w:tcW w:w="2419" w:type="dxa"/>
          </w:tcPr>
          <w:p w:rsidR="007C73C4" w:rsidRDefault="007C73C4" w:rsidP="0030463E">
            <w:r>
              <w:t>Técnico en sistemas.</w:t>
            </w:r>
          </w:p>
          <w:p w:rsidR="007C73C4" w:rsidRDefault="007C73C4" w:rsidP="0030463E">
            <w:r>
              <w:t>Gerente.</w:t>
            </w:r>
          </w:p>
        </w:tc>
        <w:tc>
          <w:tcPr>
            <w:tcW w:w="2610" w:type="dxa"/>
          </w:tcPr>
          <w:p w:rsidR="007C73C4" w:rsidRDefault="007C73C4" w:rsidP="00230A44">
            <w:r>
              <w:t>1. actualización del software de historia clínica.</w:t>
            </w:r>
          </w:p>
        </w:tc>
        <w:tc>
          <w:tcPr>
            <w:tcW w:w="2299" w:type="dxa"/>
          </w:tcPr>
          <w:p w:rsidR="007C73C4" w:rsidRDefault="00D17E75" w:rsidP="00230A44">
            <w:r>
              <w:t>Abril</w:t>
            </w:r>
            <w:r w:rsidR="007C73C4">
              <w:t xml:space="preserve"> a Diciembre.</w:t>
            </w:r>
          </w:p>
        </w:tc>
      </w:tr>
      <w:tr w:rsidR="007C73C4" w:rsidRPr="000F3C71" w:rsidTr="00B91E01">
        <w:tc>
          <w:tcPr>
            <w:tcW w:w="2376" w:type="dxa"/>
            <w:vMerge/>
          </w:tcPr>
          <w:p w:rsidR="007C73C4" w:rsidRPr="00230A44" w:rsidRDefault="007C73C4" w:rsidP="00230A44"/>
        </w:tc>
        <w:tc>
          <w:tcPr>
            <w:tcW w:w="2835" w:type="dxa"/>
            <w:vMerge/>
          </w:tcPr>
          <w:p w:rsidR="007C73C4" w:rsidRDefault="007C73C4" w:rsidP="00230A44"/>
        </w:tc>
        <w:tc>
          <w:tcPr>
            <w:tcW w:w="2694" w:type="dxa"/>
            <w:vMerge/>
          </w:tcPr>
          <w:p w:rsidR="007C73C4" w:rsidRDefault="007C73C4" w:rsidP="00230A44"/>
        </w:tc>
        <w:tc>
          <w:tcPr>
            <w:tcW w:w="2309" w:type="dxa"/>
          </w:tcPr>
          <w:p w:rsidR="007C73C4" w:rsidRDefault="007C73C4" w:rsidP="00230A44">
            <w:r>
              <w:t>2. Mantenimiento del software y hardware.</w:t>
            </w:r>
          </w:p>
        </w:tc>
        <w:tc>
          <w:tcPr>
            <w:tcW w:w="2419" w:type="dxa"/>
          </w:tcPr>
          <w:p w:rsidR="007C73C4" w:rsidRDefault="007C73C4" w:rsidP="007C73C4">
            <w:r>
              <w:t>Técnico en sistemas.</w:t>
            </w:r>
          </w:p>
          <w:p w:rsidR="007C73C4" w:rsidRDefault="007C73C4" w:rsidP="007C73C4">
            <w:r>
              <w:t>Gerente.</w:t>
            </w:r>
          </w:p>
        </w:tc>
        <w:tc>
          <w:tcPr>
            <w:tcW w:w="2610" w:type="dxa"/>
          </w:tcPr>
          <w:p w:rsidR="007C73C4" w:rsidRDefault="007C73C4" w:rsidP="00230A44">
            <w:r>
              <w:t>1. Realizar semestralmente mantenimiento al sistema.</w:t>
            </w:r>
          </w:p>
        </w:tc>
        <w:tc>
          <w:tcPr>
            <w:tcW w:w="2299" w:type="dxa"/>
          </w:tcPr>
          <w:p w:rsidR="007C73C4" w:rsidRDefault="007C73C4" w:rsidP="00230A44">
            <w:r>
              <w:t>Junio y Diciembre.</w:t>
            </w:r>
          </w:p>
        </w:tc>
      </w:tr>
      <w:tr w:rsidR="009B4221" w:rsidRPr="00A86F96" w:rsidTr="00B91E01">
        <w:tc>
          <w:tcPr>
            <w:tcW w:w="2376" w:type="dxa"/>
            <w:vMerge w:val="restart"/>
          </w:tcPr>
          <w:p w:rsidR="009B4221" w:rsidRPr="00A86F96" w:rsidRDefault="009B4221" w:rsidP="00A86F96">
            <w:r>
              <w:t xml:space="preserve">2. Continuar la implementación del Modelo Estándar de Control Interno y el Sistema de Garantía de la Calidad. </w:t>
            </w:r>
          </w:p>
        </w:tc>
        <w:tc>
          <w:tcPr>
            <w:tcW w:w="2835" w:type="dxa"/>
            <w:vMerge w:val="restart"/>
          </w:tcPr>
          <w:p w:rsidR="009B4221" w:rsidRPr="00A86F96" w:rsidRDefault="009B4221" w:rsidP="00A86F96">
            <w:r>
              <w:t xml:space="preserve">1.Implemtacion del MECI </w:t>
            </w:r>
          </w:p>
        </w:tc>
        <w:tc>
          <w:tcPr>
            <w:tcW w:w="2694" w:type="dxa"/>
            <w:vMerge w:val="restart"/>
          </w:tcPr>
          <w:p w:rsidR="009B4221" w:rsidRDefault="009B4221" w:rsidP="00A86F96">
            <w:r>
              <w:t>1. Fomento de la Cultura del autocontrol.</w:t>
            </w:r>
          </w:p>
        </w:tc>
        <w:tc>
          <w:tcPr>
            <w:tcW w:w="2309" w:type="dxa"/>
          </w:tcPr>
          <w:p w:rsidR="009B4221" w:rsidRDefault="009B4221" w:rsidP="00A86F96">
            <w:r>
              <w:t>1. Capacitar al personal sobre MECI.</w:t>
            </w:r>
          </w:p>
        </w:tc>
        <w:tc>
          <w:tcPr>
            <w:tcW w:w="2419" w:type="dxa"/>
          </w:tcPr>
          <w:p w:rsidR="009B4221" w:rsidRDefault="009B4221" w:rsidP="00A86F96">
            <w:r>
              <w:t>Asesor de Control Interno.</w:t>
            </w:r>
          </w:p>
        </w:tc>
        <w:tc>
          <w:tcPr>
            <w:tcW w:w="2610" w:type="dxa"/>
          </w:tcPr>
          <w:p w:rsidR="009B4221" w:rsidRDefault="009B4221" w:rsidP="009D1FEB">
            <w:r>
              <w:t>1. Realizar dos capacitaciones durante la vigencia.</w:t>
            </w:r>
          </w:p>
        </w:tc>
        <w:tc>
          <w:tcPr>
            <w:tcW w:w="2299" w:type="dxa"/>
          </w:tcPr>
          <w:p w:rsidR="009B4221" w:rsidRDefault="00D17E75" w:rsidP="00A86F96">
            <w:r>
              <w:t>Octubre</w:t>
            </w:r>
            <w:r w:rsidR="009B4221">
              <w:t xml:space="preserve"> a Diciembre.</w:t>
            </w:r>
          </w:p>
        </w:tc>
      </w:tr>
      <w:tr w:rsidR="009B4221" w:rsidRPr="00A86F96" w:rsidTr="00B91E01">
        <w:tc>
          <w:tcPr>
            <w:tcW w:w="2376" w:type="dxa"/>
            <w:vMerge/>
          </w:tcPr>
          <w:p w:rsidR="009B4221" w:rsidRDefault="009B4221" w:rsidP="00A86F96"/>
        </w:tc>
        <w:tc>
          <w:tcPr>
            <w:tcW w:w="2835" w:type="dxa"/>
            <w:vMerge/>
          </w:tcPr>
          <w:p w:rsidR="009B4221" w:rsidRDefault="009B4221" w:rsidP="00A86F96"/>
        </w:tc>
        <w:tc>
          <w:tcPr>
            <w:tcW w:w="2694" w:type="dxa"/>
            <w:vMerge/>
          </w:tcPr>
          <w:p w:rsidR="009B4221" w:rsidRDefault="009B4221" w:rsidP="00A86F96"/>
        </w:tc>
        <w:tc>
          <w:tcPr>
            <w:tcW w:w="2309" w:type="dxa"/>
          </w:tcPr>
          <w:p w:rsidR="009B4221" w:rsidRDefault="009B4221" w:rsidP="00A86F96">
            <w:r>
              <w:t>2. Evaluar el desarrollo de los procesos y su adhesión a los mismos.</w:t>
            </w:r>
          </w:p>
        </w:tc>
        <w:tc>
          <w:tcPr>
            <w:tcW w:w="2419" w:type="dxa"/>
          </w:tcPr>
          <w:p w:rsidR="009B4221" w:rsidRDefault="009B4221" w:rsidP="00A86F96">
            <w:r>
              <w:t>Asesor de Control Interno.</w:t>
            </w:r>
          </w:p>
        </w:tc>
        <w:tc>
          <w:tcPr>
            <w:tcW w:w="2610" w:type="dxa"/>
          </w:tcPr>
          <w:p w:rsidR="009B4221" w:rsidRDefault="00D17E75" w:rsidP="00D17E75">
            <w:r>
              <w:t>1.Evaluar el  25</w:t>
            </w:r>
            <w:r w:rsidR="009B4221">
              <w:t>% de los procesos de la E.S.E.</w:t>
            </w:r>
          </w:p>
        </w:tc>
        <w:tc>
          <w:tcPr>
            <w:tcW w:w="2299" w:type="dxa"/>
          </w:tcPr>
          <w:p w:rsidR="009B4221" w:rsidRDefault="00D17E75" w:rsidP="00A86F96">
            <w:r>
              <w:t>Agosto</w:t>
            </w:r>
            <w:r w:rsidR="009B4221">
              <w:t xml:space="preserve"> a Diciembre</w:t>
            </w:r>
          </w:p>
        </w:tc>
      </w:tr>
      <w:tr w:rsidR="009D1FEB" w:rsidRPr="00A86F96" w:rsidTr="00B91E01">
        <w:tc>
          <w:tcPr>
            <w:tcW w:w="2376" w:type="dxa"/>
            <w:vMerge/>
          </w:tcPr>
          <w:p w:rsidR="009D1FEB" w:rsidRDefault="009D1FEB" w:rsidP="00A86F96"/>
        </w:tc>
        <w:tc>
          <w:tcPr>
            <w:tcW w:w="2835" w:type="dxa"/>
            <w:vMerge/>
          </w:tcPr>
          <w:p w:rsidR="009D1FEB" w:rsidRPr="00A86F96" w:rsidRDefault="009D1FEB" w:rsidP="00A86F96"/>
        </w:tc>
        <w:tc>
          <w:tcPr>
            <w:tcW w:w="2694" w:type="dxa"/>
            <w:vMerge w:val="restart"/>
          </w:tcPr>
          <w:p w:rsidR="009D1FEB" w:rsidRDefault="009D1FEB" w:rsidP="00A86F96">
            <w:r>
              <w:t>2.</w:t>
            </w:r>
            <w:r w:rsidR="00205B02">
              <w:t xml:space="preserve"> Auditorias y PAMEC.</w:t>
            </w:r>
          </w:p>
        </w:tc>
        <w:tc>
          <w:tcPr>
            <w:tcW w:w="2309" w:type="dxa"/>
          </w:tcPr>
          <w:p w:rsidR="009D1FEB" w:rsidRDefault="009D1FEB" w:rsidP="00A86F96">
            <w:r>
              <w:t>1. Elaborar  y establecer un plan anual de auditorías.</w:t>
            </w:r>
          </w:p>
        </w:tc>
        <w:tc>
          <w:tcPr>
            <w:tcW w:w="2419" w:type="dxa"/>
          </w:tcPr>
          <w:p w:rsidR="009D1FEB" w:rsidRDefault="009D1FEB" w:rsidP="00A86F96">
            <w:r>
              <w:t>Asesor de Control Interno y Calidad.</w:t>
            </w:r>
          </w:p>
        </w:tc>
        <w:tc>
          <w:tcPr>
            <w:tcW w:w="2610" w:type="dxa"/>
          </w:tcPr>
          <w:p w:rsidR="009D1FEB" w:rsidRDefault="009D1FEB" w:rsidP="00A86F96">
            <w:r>
              <w:t>1. Plan anual.</w:t>
            </w:r>
          </w:p>
        </w:tc>
        <w:tc>
          <w:tcPr>
            <w:tcW w:w="2299" w:type="dxa"/>
          </w:tcPr>
          <w:p w:rsidR="009D1FEB" w:rsidRDefault="00D17E75" w:rsidP="00A86F96">
            <w:r>
              <w:t>Agosto</w:t>
            </w:r>
            <w:r w:rsidR="009D1FEB">
              <w:t>.</w:t>
            </w:r>
          </w:p>
        </w:tc>
      </w:tr>
      <w:tr w:rsidR="009D1FEB" w:rsidRPr="00A86F96" w:rsidTr="00B91E01">
        <w:tc>
          <w:tcPr>
            <w:tcW w:w="2376" w:type="dxa"/>
            <w:vMerge/>
          </w:tcPr>
          <w:p w:rsidR="009D1FEB" w:rsidRDefault="009D1FEB" w:rsidP="00A86F96"/>
        </w:tc>
        <w:tc>
          <w:tcPr>
            <w:tcW w:w="2835" w:type="dxa"/>
            <w:vMerge/>
          </w:tcPr>
          <w:p w:rsidR="009D1FEB" w:rsidRPr="00A86F96" w:rsidRDefault="009D1FEB" w:rsidP="00A86F96"/>
        </w:tc>
        <w:tc>
          <w:tcPr>
            <w:tcW w:w="2694" w:type="dxa"/>
            <w:vMerge/>
          </w:tcPr>
          <w:p w:rsidR="009D1FEB" w:rsidRDefault="009D1FEB" w:rsidP="00A86F96"/>
        </w:tc>
        <w:tc>
          <w:tcPr>
            <w:tcW w:w="2309" w:type="dxa"/>
          </w:tcPr>
          <w:p w:rsidR="009D1FEB" w:rsidRDefault="009D1FEB" w:rsidP="00A86F96">
            <w:r>
              <w:t>2. Realizar las auditorias programadas.</w:t>
            </w:r>
          </w:p>
        </w:tc>
        <w:tc>
          <w:tcPr>
            <w:tcW w:w="2419" w:type="dxa"/>
          </w:tcPr>
          <w:p w:rsidR="009D1FEB" w:rsidRDefault="009D1FEB" w:rsidP="00EC54AC">
            <w:r>
              <w:t>Asesor de Control Interno y Calidad.</w:t>
            </w:r>
          </w:p>
        </w:tc>
        <w:tc>
          <w:tcPr>
            <w:tcW w:w="2610" w:type="dxa"/>
          </w:tcPr>
          <w:p w:rsidR="009D1FEB" w:rsidRDefault="009D1FEB" w:rsidP="009D1FEB">
            <w:r>
              <w:t>1. Cumplir el cronograma de auditorías.</w:t>
            </w:r>
          </w:p>
        </w:tc>
        <w:tc>
          <w:tcPr>
            <w:tcW w:w="2299" w:type="dxa"/>
          </w:tcPr>
          <w:p w:rsidR="009D1FEB" w:rsidRDefault="00D17E75" w:rsidP="00A86F96">
            <w:r>
              <w:t>Agosto</w:t>
            </w:r>
            <w:r w:rsidR="009D1FEB">
              <w:t xml:space="preserve"> a Diciembre.</w:t>
            </w:r>
          </w:p>
        </w:tc>
      </w:tr>
      <w:tr w:rsidR="00205B02" w:rsidRPr="00A86F96" w:rsidTr="00B91E01">
        <w:tc>
          <w:tcPr>
            <w:tcW w:w="2376" w:type="dxa"/>
            <w:vMerge/>
          </w:tcPr>
          <w:p w:rsidR="00205B02" w:rsidRDefault="00205B02" w:rsidP="00EC54AC"/>
        </w:tc>
        <w:tc>
          <w:tcPr>
            <w:tcW w:w="2835" w:type="dxa"/>
            <w:vMerge/>
          </w:tcPr>
          <w:p w:rsidR="00205B02" w:rsidRDefault="00205B02" w:rsidP="00EC54AC"/>
        </w:tc>
        <w:tc>
          <w:tcPr>
            <w:tcW w:w="2694" w:type="dxa"/>
            <w:vMerge w:val="restart"/>
          </w:tcPr>
          <w:p w:rsidR="00205B02" w:rsidRDefault="00D17E75" w:rsidP="00A86F96">
            <w:r>
              <w:t>3</w:t>
            </w:r>
            <w:r w:rsidR="00205B02">
              <w:t>. Informes y evaluación periódica al sistema de Control Interno de la entidad.</w:t>
            </w:r>
          </w:p>
        </w:tc>
        <w:tc>
          <w:tcPr>
            <w:tcW w:w="2309" w:type="dxa"/>
          </w:tcPr>
          <w:p w:rsidR="00205B02" w:rsidRDefault="00205B02" w:rsidP="00A86F96">
            <w:r>
              <w:t>1. Elaborar un cronograma de informes.</w:t>
            </w:r>
          </w:p>
        </w:tc>
        <w:tc>
          <w:tcPr>
            <w:tcW w:w="2419" w:type="dxa"/>
          </w:tcPr>
          <w:p w:rsidR="00205B02" w:rsidRDefault="00205B02" w:rsidP="00A86F96">
            <w:r>
              <w:t>Asesor de Control Interno y Calidad.</w:t>
            </w:r>
          </w:p>
        </w:tc>
        <w:tc>
          <w:tcPr>
            <w:tcW w:w="2610" w:type="dxa"/>
          </w:tcPr>
          <w:p w:rsidR="00205B02" w:rsidRDefault="00205B02" w:rsidP="00A86F96">
            <w:r>
              <w:t>1. Cronograma de informes.</w:t>
            </w:r>
          </w:p>
        </w:tc>
        <w:tc>
          <w:tcPr>
            <w:tcW w:w="2299" w:type="dxa"/>
          </w:tcPr>
          <w:p w:rsidR="00205B02" w:rsidRDefault="00D17E75" w:rsidP="00A86F96">
            <w:r>
              <w:t>Agosto</w:t>
            </w:r>
            <w:r w:rsidR="00205B02">
              <w:t>.</w:t>
            </w:r>
          </w:p>
        </w:tc>
      </w:tr>
      <w:tr w:rsidR="00205B02" w:rsidRPr="00A86F96" w:rsidTr="00B91E01">
        <w:tc>
          <w:tcPr>
            <w:tcW w:w="2376" w:type="dxa"/>
            <w:vMerge/>
          </w:tcPr>
          <w:p w:rsidR="00205B02" w:rsidRDefault="00205B02" w:rsidP="00EC54AC"/>
        </w:tc>
        <w:tc>
          <w:tcPr>
            <w:tcW w:w="2835" w:type="dxa"/>
            <w:vMerge/>
          </w:tcPr>
          <w:p w:rsidR="00205B02" w:rsidRPr="00A86F96" w:rsidRDefault="00205B02" w:rsidP="00EC54AC"/>
        </w:tc>
        <w:tc>
          <w:tcPr>
            <w:tcW w:w="2694" w:type="dxa"/>
            <w:vMerge/>
          </w:tcPr>
          <w:p w:rsidR="00205B02" w:rsidRDefault="00205B02" w:rsidP="00A86F96"/>
        </w:tc>
        <w:tc>
          <w:tcPr>
            <w:tcW w:w="2309" w:type="dxa"/>
          </w:tcPr>
          <w:p w:rsidR="00205B02" w:rsidRDefault="00205B02" w:rsidP="00A86F96">
            <w:r>
              <w:t>2.Evaluar la implementación del MECI en la E.S.E.</w:t>
            </w:r>
          </w:p>
        </w:tc>
        <w:tc>
          <w:tcPr>
            <w:tcW w:w="2419" w:type="dxa"/>
          </w:tcPr>
          <w:p w:rsidR="00205B02" w:rsidRDefault="00205B02" w:rsidP="00EC54AC">
            <w:r>
              <w:t>Asesor de Control Interno y Calidad.</w:t>
            </w:r>
          </w:p>
        </w:tc>
        <w:tc>
          <w:tcPr>
            <w:tcW w:w="2610" w:type="dxa"/>
          </w:tcPr>
          <w:p w:rsidR="00205B02" w:rsidRDefault="00D17E75" w:rsidP="00D17E75">
            <w:proofErr w:type="gramStart"/>
            <w:r>
              <w:t>1.</w:t>
            </w:r>
            <w:r w:rsidR="00205B02">
              <w:t>Realizar</w:t>
            </w:r>
            <w:proofErr w:type="gramEnd"/>
            <w:r w:rsidR="00205B02">
              <w:t xml:space="preserve"> cuatrimestralmente informe de implementación del sistema.</w:t>
            </w:r>
          </w:p>
          <w:p w:rsidR="00D17E75" w:rsidRDefault="00D17E75" w:rsidP="00D17E75"/>
          <w:p w:rsidR="00D17E75" w:rsidRDefault="00D17E75" w:rsidP="00D17E75"/>
        </w:tc>
        <w:tc>
          <w:tcPr>
            <w:tcW w:w="2299" w:type="dxa"/>
          </w:tcPr>
          <w:p w:rsidR="00205B02" w:rsidRDefault="00D17E75" w:rsidP="00A86F96">
            <w:proofErr w:type="spellStart"/>
            <w:proofErr w:type="gramStart"/>
            <w:r>
              <w:t>octubree</w:t>
            </w:r>
            <w:proofErr w:type="spellEnd"/>
            <w:proofErr w:type="gramEnd"/>
            <w:r w:rsidR="00205B02">
              <w:t xml:space="preserve"> a Diciembre.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EC54AC"/>
        </w:tc>
        <w:tc>
          <w:tcPr>
            <w:tcW w:w="2835" w:type="dxa"/>
            <w:vMerge w:val="restart"/>
          </w:tcPr>
          <w:p w:rsidR="00BC2D79" w:rsidRPr="00A86F96" w:rsidRDefault="00BC2D79" w:rsidP="00EC54AC">
            <w:r>
              <w:t>2. Aplicar los componentes del sistema obligatorio de garantía de calidad.</w:t>
            </w:r>
          </w:p>
          <w:p w:rsidR="00BC2D79" w:rsidRPr="00A86F96" w:rsidRDefault="00BC2D79" w:rsidP="00A04B18"/>
        </w:tc>
        <w:tc>
          <w:tcPr>
            <w:tcW w:w="2694" w:type="dxa"/>
            <w:vMerge w:val="restart"/>
          </w:tcPr>
          <w:p w:rsidR="00BC2D79" w:rsidRDefault="00BC2D79" w:rsidP="00A86F96">
            <w:r>
              <w:t>1. Sistema único de habilitación.</w:t>
            </w:r>
          </w:p>
        </w:tc>
        <w:tc>
          <w:tcPr>
            <w:tcW w:w="2309" w:type="dxa"/>
          </w:tcPr>
          <w:p w:rsidR="00BC2D79" w:rsidRDefault="00BC2D79" w:rsidP="00A86F96">
            <w:r>
              <w:t>1. Realizar una autoevaluación de cada uno de los estándares  de habilitación.</w:t>
            </w:r>
          </w:p>
        </w:tc>
        <w:tc>
          <w:tcPr>
            <w:tcW w:w="2419" w:type="dxa"/>
          </w:tcPr>
          <w:p w:rsidR="00BC2D79" w:rsidRDefault="00BC2D79" w:rsidP="00EC54AC">
            <w:r>
              <w:t>Asesor de Calidad.</w:t>
            </w:r>
          </w:p>
          <w:p w:rsidR="00BC2D79" w:rsidRDefault="00BC2D79" w:rsidP="00EC54AC">
            <w:r>
              <w:t>Coordinadores de Área.</w:t>
            </w:r>
          </w:p>
        </w:tc>
        <w:tc>
          <w:tcPr>
            <w:tcW w:w="2610" w:type="dxa"/>
          </w:tcPr>
          <w:p w:rsidR="00BC2D79" w:rsidRDefault="00BC2D79" w:rsidP="00205B02">
            <w:r>
              <w:t>1. Una  anual.</w:t>
            </w:r>
          </w:p>
        </w:tc>
        <w:tc>
          <w:tcPr>
            <w:tcW w:w="2299" w:type="dxa"/>
          </w:tcPr>
          <w:p w:rsidR="00BC2D79" w:rsidRDefault="00BC2D79" w:rsidP="00A86F96">
            <w:r>
              <w:t>Mayo a Agosto.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EC54AC"/>
        </w:tc>
        <w:tc>
          <w:tcPr>
            <w:tcW w:w="2835" w:type="dxa"/>
            <w:vMerge/>
          </w:tcPr>
          <w:p w:rsidR="00BC2D79" w:rsidRPr="00A86F96" w:rsidRDefault="00BC2D79" w:rsidP="00A04B18"/>
        </w:tc>
        <w:tc>
          <w:tcPr>
            <w:tcW w:w="2694" w:type="dxa"/>
            <w:vMerge/>
          </w:tcPr>
          <w:p w:rsidR="00BC2D79" w:rsidRDefault="00BC2D79" w:rsidP="00A86F96"/>
        </w:tc>
        <w:tc>
          <w:tcPr>
            <w:tcW w:w="2309" w:type="dxa"/>
          </w:tcPr>
          <w:p w:rsidR="00BC2D79" w:rsidRDefault="00BC2D79" w:rsidP="00A86F96">
            <w:r>
              <w:t>2. Generar el plan de mejoramiento con los criterios de no cumplimiento.</w:t>
            </w:r>
          </w:p>
        </w:tc>
        <w:tc>
          <w:tcPr>
            <w:tcW w:w="2419" w:type="dxa"/>
          </w:tcPr>
          <w:p w:rsidR="00BC2D79" w:rsidRDefault="00BC2D79" w:rsidP="00EC54AC">
            <w:r>
              <w:t>Asesor de Calidad.</w:t>
            </w:r>
          </w:p>
          <w:p w:rsidR="00BC2D79" w:rsidRDefault="00BC2D79" w:rsidP="00EC54AC">
            <w:r>
              <w:t>Coordinadores de Área.</w:t>
            </w:r>
          </w:p>
        </w:tc>
        <w:tc>
          <w:tcPr>
            <w:tcW w:w="2610" w:type="dxa"/>
          </w:tcPr>
          <w:p w:rsidR="00BC2D79" w:rsidRDefault="00BC2D79" w:rsidP="00205B02">
            <w:r>
              <w:t>1. Plan de Mejoramiento.</w:t>
            </w:r>
          </w:p>
        </w:tc>
        <w:tc>
          <w:tcPr>
            <w:tcW w:w="2299" w:type="dxa"/>
          </w:tcPr>
          <w:p w:rsidR="00BC2D79" w:rsidRDefault="00BC2D79" w:rsidP="00A86F96">
            <w:r>
              <w:t>Octubre.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EC54AC"/>
        </w:tc>
        <w:tc>
          <w:tcPr>
            <w:tcW w:w="2835" w:type="dxa"/>
            <w:vMerge/>
          </w:tcPr>
          <w:p w:rsidR="00BC2D79" w:rsidRPr="00A86F96" w:rsidRDefault="00BC2D79" w:rsidP="00A04B18"/>
        </w:tc>
        <w:tc>
          <w:tcPr>
            <w:tcW w:w="2694" w:type="dxa"/>
          </w:tcPr>
          <w:p w:rsidR="00BC2D79" w:rsidRDefault="00BC2D79" w:rsidP="00A86F96">
            <w:r>
              <w:t>2. Indicadores.</w:t>
            </w:r>
          </w:p>
        </w:tc>
        <w:tc>
          <w:tcPr>
            <w:tcW w:w="2309" w:type="dxa"/>
          </w:tcPr>
          <w:p w:rsidR="00BC2D79" w:rsidRDefault="00BC2D79" w:rsidP="00A86F96">
            <w:r>
              <w:t>1. Efectuar seguimiento a los indicadores.</w:t>
            </w:r>
          </w:p>
        </w:tc>
        <w:tc>
          <w:tcPr>
            <w:tcW w:w="2419" w:type="dxa"/>
          </w:tcPr>
          <w:p w:rsidR="00BC2D79" w:rsidRDefault="00BC2D79" w:rsidP="00205B02">
            <w:r>
              <w:t>Asesor de Calidad.</w:t>
            </w:r>
          </w:p>
          <w:p w:rsidR="00BC2D79" w:rsidRDefault="00BC2D79" w:rsidP="00EC54AC">
            <w:r>
              <w:t>Estadística.</w:t>
            </w:r>
          </w:p>
        </w:tc>
        <w:tc>
          <w:tcPr>
            <w:tcW w:w="2610" w:type="dxa"/>
          </w:tcPr>
          <w:p w:rsidR="00BC2D79" w:rsidRDefault="00BC2D79" w:rsidP="00205B02">
            <w:r>
              <w:t>1. Mensualmente realizar seguimiento.</w:t>
            </w:r>
          </w:p>
        </w:tc>
        <w:tc>
          <w:tcPr>
            <w:tcW w:w="2299" w:type="dxa"/>
          </w:tcPr>
          <w:p w:rsidR="00BC2D79" w:rsidRDefault="00BC2D79" w:rsidP="00A86F96">
            <w:r>
              <w:t>Mayo a Diciembre.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EC54AC"/>
        </w:tc>
        <w:tc>
          <w:tcPr>
            <w:tcW w:w="2835" w:type="dxa"/>
            <w:vMerge/>
          </w:tcPr>
          <w:p w:rsidR="00BC2D79" w:rsidRPr="00A86F96" w:rsidRDefault="00BC2D79" w:rsidP="00A04B18"/>
        </w:tc>
        <w:tc>
          <w:tcPr>
            <w:tcW w:w="2694" w:type="dxa"/>
          </w:tcPr>
          <w:p w:rsidR="00BC2D79" w:rsidRDefault="00BC2D79" w:rsidP="00A86F96">
            <w:r>
              <w:t>3. Comités institucionales.</w:t>
            </w:r>
          </w:p>
        </w:tc>
        <w:tc>
          <w:tcPr>
            <w:tcW w:w="2309" w:type="dxa"/>
          </w:tcPr>
          <w:p w:rsidR="00BC2D79" w:rsidRDefault="00BC2D79" w:rsidP="00A86F96">
            <w:r>
              <w:t>1. Celebrar periódicamente los comités establecidos en la E.S.E.</w:t>
            </w:r>
          </w:p>
          <w:p w:rsidR="00BC2D79" w:rsidRDefault="00BC2D79" w:rsidP="00A86F96"/>
        </w:tc>
        <w:tc>
          <w:tcPr>
            <w:tcW w:w="2419" w:type="dxa"/>
          </w:tcPr>
          <w:p w:rsidR="00BC2D79" w:rsidRDefault="00BC2D79" w:rsidP="00A04B18">
            <w:r>
              <w:t>Asesor de Calidad.</w:t>
            </w:r>
          </w:p>
          <w:p w:rsidR="00BC2D79" w:rsidRDefault="00BC2D79" w:rsidP="00A04B18">
            <w:r>
              <w:t>Coordinadores de Área.</w:t>
            </w:r>
          </w:p>
        </w:tc>
        <w:tc>
          <w:tcPr>
            <w:tcW w:w="2610" w:type="dxa"/>
          </w:tcPr>
          <w:p w:rsidR="00BC2D79" w:rsidRDefault="00BC2D79" w:rsidP="00A86F96">
            <w:r>
              <w:t>1. Realizar mensualmente los comités.</w:t>
            </w:r>
          </w:p>
        </w:tc>
        <w:tc>
          <w:tcPr>
            <w:tcW w:w="2299" w:type="dxa"/>
          </w:tcPr>
          <w:p w:rsidR="00BC2D79" w:rsidRDefault="00BC2D79" w:rsidP="00A86F96">
            <w:r>
              <w:t>Mayo a Diciembre.</w:t>
            </w:r>
          </w:p>
        </w:tc>
      </w:tr>
      <w:tr w:rsidR="00BC2D79" w:rsidRPr="00A86F96" w:rsidTr="00B91E01">
        <w:tc>
          <w:tcPr>
            <w:tcW w:w="2376" w:type="dxa"/>
            <w:vMerge w:val="restart"/>
          </w:tcPr>
          <w:p w:rsidR="00BC2D79" w:rsidRPr="00A04B18" w:rsidRDefault="00BC2D79" w:rsidP="00A04B18">
            <w:r>
              <w:t>2. Continuar la implementación del Modelo Estándar de Control Interno y el Sistema de Garantía de la Calidad.</w:t>
            </w:r>
          </w:p>
        </w:tc>
        <w:tc>
          <w:tcPr>
            <w:tcW w:w="2835" w:type="dxa"/>
            <w:vMerge/>
          </w:tcPr>
          <w:p w:rsidR="00BC2D79" w:rsidRPr="00A04B18" w:rsidRDefault="00BC2D79" w:rsidP="00A04B18"/>
        </w:tc>
        <w:tc>
          <w:tcPr>
            <w:tcW w:w="2694" w:type="dxa"/>
            <w:vMerge w:val="restart"/>
          </w:tcPr>
          <w:p w:rsidR="00BC2D79" w:rsidRPr="00A04B18" w:rsidRDefault="00BC2D79" w:rsidP="00A04B18">
            <w:r>
              <w:t>4. Sistema único de acreditación.</w:t>
            </w:r>
          </w:p>
        </w:tc>
        <w:tc>
          <w:tcPr>
            <w:tcW w:w="2309" w:type="dxa"/>
          </w:tcPr>
          <w:p w:rsidR="00BC2D79" w:rsidRPr="00A04B18" w:rsidRDefault="00BC2D79" w:rsidP="00A04B18">
            <w:r>
              <w:t>1. Elaborar la ruta crítica.</w:t>
            </w:r>
          </w:p>
        </w:tc>
        <w:tc>
          <w:tcPr>
            <w:tcW w:w="2419" w:type="dxa"/>
          </w:tcPr>
          <w:p w:rsidR="00BC2D79" w:rsidRDefault="00BC2D79" w:rsidP="00A04B18">
            <w:r>
              <w:t>Asesor de Calidad.</w:t>
            </w:r>
          </w:p>
          <w:p w:rsidR="00BC2D79" w:rsidRPr="00A04B18" w:rsidRDefault="00BC2D79" w:rsidP="00A04B18"/>
        </w:tc>
        <w:tc>
          <w:tcPr>
            <w:tcW w:w="2610" w:type="dxa"/>
          </w:tcPr>
          <w:p w:rsidR="00BC2D79" w:rsidRPr="00A04B18" w:rsidRDefault="00BC2D79" w:rsidP="00A04B18">
            <w:r>
              <w:t>1. Ruta crítica definida.</w:t>
            </w:r>
          </w:p>
        </w:tc>
        <w:tc>
          <w:tcPr>
            <w:tcW w:w="2299" w:type="dxa"/>
          </w:tcPr>
          <w:p w:rsidR="00BC2D79" w:rsidRPr="00A04B18" w:rsidRDefault="00BC2D79" w:rsidP="00A04B18">
            <w:r>
              <w:t>Mayo a Julio.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A04B18"/>
        </w:tc>
        <w:tc>
          <w:tcPr>
            <w:tcW w:w="2835" w:type="dxa"/>
            <w:vMerge/>
          </w:tcPr>
          <w:p w:rsidR="00BC2D79" w:rsidRDefault="00BC2D79" w:rsidP="00A04B18"/>
        </w:tc>
        <w:tc>
          <w:tcPr>
            <w:tcW w:w="2694" w:type="dxa"/>
            <w:vMerge/>
          </w:tcPr>
          <w:p w:rsidR="00BC2D79" w:rsidRDefault="00BC2D79" w:rsidP="00A04B18"/>
        </w:tc>
        <w:tc>
          <w:tcPr>
            <w:tcW w:w="2309" w:type="dxa"/>
          </w:tcPr>
          <w:p w:rsidR="00BC2D79" w:rsidRDefault="00BC2D79" w:rsidP="00A04B18">
            <w:r>
              <w:t>2. Realizar la autoevaluación del sistema de acreditación.</w:t>
            </w:r>
          </w:p>
        </w:tc>
        <w:tc>
          <w:tcPr>
            <w:tcW w:w="2419" w:type="dxa"/>
          </w:tcPr>
          <w:p w:rsidR="00BC2D79" w:rsidRDefault="00BC2D79" w:rsidP="00A04B18">
            <w:r>
              <w:t>Asesor de Calidad.</w:t>
            </w:r>
          </w:p>
          <w:p w:rsidR="00BC2D79" w:rsidRPr="00A04B18" w:rsidRDefault="00BC2D79" w:rsidP="00A04B18"/>
        </w:tc>
        <w:tc>
          <w:tcPr>
            <w:tcW w:w="2610" w:type="dxa"/>
          </w:tcPr>
          <w:p w:rsidR="00BC2D79" w:rsidRDefault="00BC2D79" w:rsidP="00A04B18">
            <w:r>
              <w:t xml:space="preserve">1.Contar con una autoevaluación </w:t>
            </w:r>
          </w:p>
        </w:tc>
        <w:tc>
          <w:tcPr>
            <w:tcW w:w="2299" w:type="dxa"/>
          </w:tcPr>
          <w:p w:rsidR="00BC2D79" w:rsidRPr="00A04B18" w:rsidRDefault="00BC2D79" w:rsidP="00A04B18">
            <w:r>
              <w:t xml:space="preserve"> Mayo a agosto.</w:t>
            </w:r>
          </w:p>
        </w:tc>
      </w:tr>
      <w:tr w:rsidR="00BC2D79" w:rsidRPr="00A86F96" w:rsidTr="00B91E01">
        <w:tc>
          <w:tcPr>
            <w:tcW w:w="2376" w:type="dxa"/>
            <w:vMerge/>
          </w:tcPr>
          <w:p w:rsidR="00BC2D79" w:rsidRDefault="00BC2D79" w:rsidP="00A04B18"/>
        </w:tc>
        <w:tc>
          <w:tcPr>
            <w:tcW w:w="2835" w:type="dxa"/>
            <w:vMerge/>
          </w:tcPr>
          <w:p w:rsidR="00BC2D79" w:rsidRDefault="00BC2D79" w:rsidP="00A04B18"/>
        </w:tc>
        <w:tc>
          <w:tcPr>
            <w:tcW w:w="2694" w:type="dxa"/>
            <w:vMerge/>
          </w:tcPr>
          <w:p w:rsidR="00BC2D79" w:rsidRDefault="00BC2D79" w:rsidP="00A04B18"/>
        </w:tc>
        <w:tc>
          <w:tcPr>
            <w:tcW w:w="2309" w:type="dxa"/>
          </w:tcPr>
          <w:p w:rsidR="00BC2D79" w:rsidRDefault="00BC2D79" w:rsidP="00A04B18">
            <w:r>
              <w:t>3. Desarrollar capacitaciones y socializaciones sobre el sistema único de acreditación.</w:t>
            </w:r>
          </w:p>
          <w:p w:rsidR="00BC2D79" w:rsidRDefault="00BC2D79" w:rsidP="00A04B18"/>
          <w:p w:rsidR="00BC2D79" w:rsidRDefault="00BC2D79" w:rsidP="00A04B18"/>
          <w:p w:rsidR="00BC2D79" w:rsidRDefault="00BC2D79" w:rsidP="00A04B18"/>
          <w:p w:rsidR="00BC2D79" w:rsidRDefault="00BC2D79" w:rsidP="00A04B18"/>
        </w:tc>
        <w:tc>
          <w:tcPr>
            <w:tcW w:w="2419" w:type="dxa"/>
          </w:tcPr>
          <w:p w:rsidR="00BC2D79" w:rsidRDefault="00BC2D79" w:rsidP="00781B9B">
            <w:r>
              <w:t>Asesor de Calidad.</w:t>
            </w:r>
          </w:p>
          <w:p w:rsidR="00BC2D79" w:rsidRPr="00A04B18" w:rsidRDefault="00BC2D79" w:rsidP="00A04B18"/>
        </w:tc>
        <w:tc>
          <w:tcPr>
            <w:tcW w:w="2610" w:type="dxa"/>
          </w:tcPr>
          <w:p w:rsidR="00BC2D79" w:rsidRDefault="00BC2D79" w:rsidP="00781B9B">
            <w:r>
              <w:t>1. Realizar dos capacitaciones.</w:t>
            </w:r>
          </w:p>
        </w:tc>
        <w:tc>
          <w:tcPr>
            <w:tcW w:w="2299" w:type="dxa"/>
          </w:tcPr>
          <w:p w:rsidR="00BC2D79" w:rsidRPr="00A04B18" w:rsidRDefault="00BC2D79" w:rsidP="00A04B18">
            <w:r>
              <w:t>Mayo a  Diciembre.</w:t>
            </w:r>
          </w:p>
        </w:tc>
      </w:tr>
      <w:tr w:rsidR="00C01BFB" w:rsidRPr="00A86F96" w:rsidTr="00B91E01">
        <w:tc>
          <w:tcPr>
            <w:tcW w:w="2376" w:type="dxa"/>
            <w:vMerge w:val="restart"/>
          </w:tcPr>
          <w:p w:rsidR="00C01BFB" w:rsidRDefault="00C01BFB" w:rsidP="00A04B18">
            <w:r>
              <w:lastRenderedPageBreak/>
              <w:t>3. Establecer un equilibrio financiero entre los ingresos y los gastos de la institución.</w:t>
            </w:r>
          </w:p>
        </w:tc>
        <w:tc>
          <w:tcPr>
            <w:tcW w:w="2835" w:type="dxa"/>
            <w:vMerge w:val="restart"/>
          </w:tcPr>
          <w:p w:rsidR="00C01BFB" w:rsidRDefault="00C01BFB" w:rsidP="00A04B18">
            <w:r>
              <w:t>1.Contar con un registro sistemático de cobro, glosas y pagos de servicios de salud que permita el flujo de recursos entre pagadores y la E.S.E.</w:t>
            </w:r>
          </w:p>
        </w:tc>
        <w:tc>
          <w:tcPr>
            <w:tcW w:w="2694" w:type="dxa"/>
          </w:tcPr>
          <w:p w:rsidR="00C01BFB" w:rsidRDefault="00C01BFB" w:rsidP="00A04B18">
            <w:r>
              <w:t>1. Implementación del registro conjunto de trazabilidad de la factura en su estructura y operación.</w:t>
            </w:r>
          </w:p>
        </w:tc>
        <w:tc>
          <w:tcPr>
            <w:tcW w:w="2309" w:type="dxa"/>
          </w:tcPr>
          <w:p w:rsidR="00C01BFB" w:rsidRDefault="00C01BFB" w:rsidP="00A04B18">
            <w:r>
              <w:t>1. Realizar un diagnóstico inicial de los procedimientos que se ejecutan en las áreas de cartera t facturación.</w:t>
            </w:r>
          </w:p>
        </w:tc>
        <w:tc>
          <w:tcPr>
            <w:tcW w:w="2419" w:type="dxa"/>
          </w:tcPr>
          <w:p w:rsidR="00C01BFB" w:rsidRDefault="00C01BFB" w:rsidP="00781B9B">
            <w:r>
              <w:t>Coordinador de Cartera y Facturación.</w:t>
            </w:r>
          </w:p>
          <w:p w:rsidR="00C01BFB" w:rsidRDefault="00C01BFB" w:rsidP="00781B9B">
            <w:r>
              <w:t>Técnico en Sistemas</w:t>
            </w:r>
          </w:p>
        </w:tc>
        <w:tc>
          <w:tcPr>
            <w:tcW w:w="2610" w:type="dxa"/>
          </w:tcPr>
          <w:p w:rsidR="00C01BFB" w:rsidRDefault="00C01BFB" w:rsidP="00781B9B">
            <w:r>
              <w:t>1. Revisar el 100% de los procedimientos habilitados y contratados en la IPS.</w:t>
            </w:r>
          </w:p>
        </w:tc>
        <w:tc>
          <w:tcPr>
            <w:tcW w:w="2299" w:type="dxa"/>
          </w:tcPr>
          <w:p w:rsidR="00C01BFB" w:rsidRDefault="00C01BFB" w:rsidP="00A04B18">
            <w:r>
              <w:t xml:space="preserve"> Abril.</w:t>
            </w:r>
          </w:p>
        </w:tc>
      </w:tr>
      <w:tr w:rsidR="00C01BFB" w:rsidRPr="00A86F96" w:rsidTr="00B91E01">
        <w:tc>
          <w:tcPr>
            <w:tcW w:w="2376" w:type="dxa"/>
            <w:vMerge/>
          </w:tcPr>
          <w:p w:rsidR="00C01BFB" w:rsidRDefault="00C01BFB" w:rsidP="00A04B18"/>
        </w:tc>
        <w:tc>
          <w:tcPr>
            <w:tcW w:w="2835" w:type="dxa"/>
            <w:vMerge/>
          </w:tcPr>
          <w:p w:rsidR="00C01BFB" w:rsidRDefault="00C01BFB" w:rsidP="00A04B18"/>
        </w:tc>
        <w:tc>
          <w:tcPr>
            <w:tcW w:w="2694" w:type="dxa"/>
          </w:tcPr>
          <w:p w:rsidR="00C01BFB" w:rsidRDefault="00C01BFB" w:rsidP="00A04B18">
            <w:r>
              <w:t>2. Elaborar Facturas de ventas con altos niveles de calidad.</w:t>
            </w:r>
          </w:p>
        </w:tc>
        <w:tc>
          <w:tcPr>
            <w:tcW w:w="2309" w:type="dxa"/>
          </w:tcPr>
          <w:p w:rsidR="00C01BFB" w:rsidRDefault="00C01BFB" w:rsidP="00A04B18">
            <w:r>
              <w:t>1. Diseño de indicadores de evaluación que permitan valorar la calidad de la muestra de la factura de venta.</w:t>
            </w:r>
          </w:p>
          <w:p w:rsidR="00C01BFB" w:rsidRDefault="00C01BFB" w:rsidP="00A04B18"/>
        </w:tc>
        <w:tc>
          <w:tcPr>
            <w:tcW w:w="2419" w:type="dxa"/>
          </w:tcPr>
          <w:p w:rsidR="00C01BFB" w:rsidRDefault="00C01BFB" w:rsidP="00C01BFB">
            <w:r>
              <w:t>Coordinador de Cartera y Facturación.</w:t>
            </w:r>
          </w:p>
          <w:p w:rsidR="00C01BFB" w:rsidRDefault="00C01BFB" w:rsidP="00781B9B"/>
        </w:tc>
        <w:tc>
          <w:tcPr>
            <w:tcW w:w="2610" w:type="dxa"/>
          </w:tcPr>
          <w:p w:rsidR="00C01BFB" w:rsidRDefault="00252AE3" w:rsidP="00C01BFB">
            <w:r>
              <w:t>1. Realizarle</w:t>
            </w:r>
            <w:r w:rsidR="00C01BFB">
              <w:t xml:space="preserve"> pre- auditoria al 20% de la facturación realizada.</w:t>
            </w:r>
          </w:p>
        </w:tc>
        <w:tc>
          <w:tcPr>
            <w:tcW w:w="2299" w:type="dxa"/>
          </w:tcPr>
          <w:p w:rsidR="00C01BFB" w:rsidRDefault="00BC2D79" w:rsidP="00A04B18">
            <w:r>
              <w:t>Abril a Diciembre</w:t>
            </w:r>
          </w:p>
        </w:tc>
      </w:tr>
      <w:tr w:rsidR="00252AE3" w:rsidRPr="00A86F96" w:rsidTr="00B91E01">
        <w:tc>
          <w:tcPr>
            <w:tcW w:w="2376" w:type="dxa"/>
            <w:vMerge/>
          </w:tcPr>
          <w:p w:rsidR="00252AE3" w:rsidRDefault="00252AE3" w:rsidP="00EC54AC"/>
        </w:tc>
        <w:tc>
          <w:tcPr>
            <w:tcW w:w="2835" w:type="dxa"/>
            <w:vMerge w:val="restart"/>
          </w:tcPr>
          <w:p w:rsidR="00252AE3" w:rsidRDefault="00252AE3" w:rsidP="00EC54AC">
            <w:r>
              <w:t>2. establecer una política de reducción del gasto.</w:t>
            </w:r>
          </w:p>
        </w:tc>
        <w:tc>
          <w:tcPr>
            <w:tcW w:w="2694" w:type="dxa"/>
            <w:vMerge w:val="restart"/>
          </w:tcPr>
          <w:p w:rsidR="00252AE3" w:rsidRDefault="00252AE3" w:rsidP="00C01BFB">
            <w:r>
              <w:t>1. Reducir al mínimo los gastos sin desmejorar la calidad del servicio.</w:t>
            </w:r>
          </w:p>
        </w:tc>
        <w:tc>
          <w:tcPr>
            <w:tcW w:w="2309" w:type="dxa"/>
          </w:tcPr>
          <w:p w:rsidR="00252AE3" w:rsidRDefault="00252AE3" w:rsidP="00C01BFB">
            <w:r>
              <w:t>1.Capacitar al personal sobre la optimización de los recursos</w:t>
            </w:r>
          </w:p>
        </w:tc>
        <w:tc>
          <w:tcPr>
            <w:tcW w:w="2419" w:type="dxa"/>
          </w:tcPr>
          <w:p w:rsidR="00252AE3" w:rsidRDefault="00252AE3" w:rsidP="00252AE3">
            <w:r>
              <w:t>Técnico Administrativo de almacén.</w:t>
            </w:r>
          </w:p>
          <w:p w:rsidR="00252AE3" w:rsidRDefault="00252AE3" w:rsidP="00C01BFB"/>
        </w:tc>
        <w:tc>
          <w:tcPr>
            <w:tcW w:w="2610" w:type="dxa"/>
          </w:tcPr>
          <w:p w:rsidR="00252AE3" w:rsidRDefault="00252AE3" w:rsidP="00C01BFB">
            <w:r>
              <w:t>1. Efectuar una Capacitación.</w:t>
            </w:r>
          </w:p>
        </w:tc>
        <w:tc>
          <w:tcPr>
            <w:tcW w:w="2299" w:type="dxa"/>
          </w:tcPr>
          <w:p w:rsidR="00252AE3" w:rsidRDefault="006C1BF0" w:rsidP="00C01BFB">
            <w:r>
              <w:t xml:space="preserve">Abril </w:t>
            </w:r>
            <w:r w:rsidR="00416FD2">
              <w:t xml:space="preserve"> a Diciembre.</w:t>
            </w:r>
          </w:p>
        </w:tc>
      </w:tr>
      <w:tr w:rsidR="00252AE3" w:rsidRPr="00A86F96" w:rsidTr="00B91E01">
        <w:tc>
          <w:tcPr>
            <w:tcW w:w="2376" w:type="dxa"/>
            <w:vMerge/>
          </w:tcPr>
          <w:p w:rsidR="00252AE3" w:rsidRDefault="00252AE3" w:rsidP="00EC54AC"/>
        </w:tc>
        <w:tc>
          <w:tcPr>
            <w:tcW w:w="2835" w:type="dxa"/>
            <w:vMerge/>
          </w:tcPr>
          <w:p w:rsidR="00252AE3" w:rsidRDefault="00252AE3" w:rsidP="00EC54AC"/>
        </w:tc>
        <w:tc>
          <w:tcPr>
            <w:tcW w:w="2694" w:type="dxa"/>
            <w:vMerge/>
          </w:tcPr>
          <w:p w:rsidR="00252AE3" w:rsidRDefault="00252AE3" w:rsidP="00C01BFB"/>
        </w:tc>
        <w:tc>
          <w:tcPr>
            <w:tcW w:w="2309" w:type="dxa"/>
          </w:tcPr>
          <w:p w:rsidR="00252AE3" w:rsidRDefault="00252AE3" w:rsidP="00C01BFB">
            <w:r>
              <w:t>2. Continuar celebrando los comités de compras.</w:t>
            </w:r>
          </w:p>
        </w:tc>
        <w:tc>
          <w:tcPr>
            <w:tcW w:w="2419" w:type="dxa"/>
          </w:tcPr>
          <w:p w:rsidR="00252AE3" w:rsidRDefault="00252AE3" w:rsidP="00252AE3">
            <w:r>
              <w:t>Técnico Administrativo de almacén.</w:t>
            </w:r>
          </w:p>
          <w:p w:rsidR="00252AE3" w:rsidRDefault="00252AE3" w:rsidP="00252AE3">
            <w:r>
              <w:t>Gerencia.</w:t>
            </w:r>
          </w:p>
          <w:p w:rsidR="00252AE3" w:rsidRDefault="00252AE3" w:rsidP="00C01BFB"/>
        </w:tc>
        <w:tc>
          <w:tcPr>
            <w:tcW w:w="2610" w:type="dxa"/>
          </w:tcPr>
          <w:p w:rsidR="00252AE3" w:rsidRDefault="00416FD2" w:rsidP="00416FD2">
            <w:r>
              <w:t>1. Celebrar  bimensualmente los comités de compras.</w:t>
            </w:r>
          </w:p>
        </w:tc>
        <w:tc>
          <w:tcPr>
            <w:tcW w:w="2299" w:type="dxa"/>
          </w:tcPr>
          <w:p w:rsidR="00252AE3" w:rsidRDefault="006C1BF0" w:rsidP="00C01BFB">
            <w:r>
              <w:t xml:space="preserve">Abril </w:t>
            </w:r>
            <w:r w:rsidR="00416FD2">
              <w:t xml:space="preserve"> a Diciembre.</w:t>
            </w:r>
          </w:p>
        </w:tc>
      </w:tr>
    </w:tbl>
    <w:p w:rsidR="00416FD2" w:rsidRDefault="00416FD2" w:rsidP="00416FD2">
      <w:pPr>
        <w:spacing w:after="0" w:line="240" w:lineRule="auto"/>
      </w:pPr>
      <w:r>
        <w:t>Nota: El presente plan de acción esta sujetó a modificaciones durante la vigencia.</w:t>
      </w:r>
    </w:p>
    <w:p w:rsidR="00416FD2" w:rsidRDefault="00416FD2" w:rsidP="00416FD2">
      <w:pPr>
        <w:spacing w:after="0" w:line="240" w:lineRule="auto"/>
      </w:pPr>
    </w:p>
    <w:p w:rsidR="00416FD2" w:rsidRDefault="00416FD2" w:rsidP="00416FD2">
      <w:pPr>
        <w:spacing w:after="0" w:line="240" w:lineRule="auto"/>
      </w:pPr>
    </w:p>
    <w:p w:rsidR="00416FD2" w:rsidRDefault="00416FD2" w:rsidP="00416FD2">
      <w:pPr>
        <w:spacing w:after="0" w:line="240" w:lineRule="auto"/>
      </w:pPr>
    </w:p>
    <w:p w:rsidR="00416FD2" w:rsidRDefault="00416FD2" w:rsidP="00416FD2">
      <w:pPr>
        <w:spacing w:after="0" w:line="240" w:lineRule="auto"/>
      </w:pPr>
    </w:p>
    <w:p w:rsidR="00416FD2" w:rsidRDefault="00416FD2" w:rsidP="00416FD2">
      <w:pPr>
        <w:spacing w:after="0" w:line="240" w:lineRule="auto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  <w:r>
        <w:tab/>
      </w:r>
      <w:r>
        <w:tab/>
      </w:r>
      <w:r>
        <w:tab/>
        <w:t>___________________________________</w:t>
      </w:r>
    </w:p>
    <w:p w:rsidR="00416FD2" w:rsidRPr="00416FD2" w:rsidRDefault="00416FD2" w:rsidP="00416FD2">
      <w:pPr>
        <w:spacing w:after="0" w:line="240" w:lineRule="auto"/>
        <w:rPr>
          <w:b/>
        </w:rPr>
      </w:pPr>
      <w:r w:rsidRPr="00416FD2">
        <w:rPr>
          <w:b/>
        </w:rPr>
        <w:t>JORGE ALONSO CHARRY COVALEDA</w:t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  <w:t>MARTHA PIEDAD RODRIGUEZ GUZMAN</w:t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  <w:t>EDWIN ENDREY GARCIA GONZALEZ</w:t>
      </w:r>
    </w:p>
    <w:p w:rsidR="00416FD2" w:rsidRPr="00416FD2" w:rsidRDefault="00416FD2" w:rsidP="00416FD2">
      <w:pPr>
        <w:spacing w:after="0" w:line="240" w:lineRule="auto"/>
        <w:rPr>
          <w:b/>
        </w:rPr>
      </w:pPr>
      <w:r w:rsidRPr="00416FD2">
        <w:rPr>
          <w:b/>
        </w:rPr>
        <w:t>GERENTE</w:t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  <w:t>Asesora Calidad.</w:t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</w:r>
      <w:r w:rsidRPr="00416FD2">
        <w:rPr>
          <w:b/>
        </w:rPr>
        <w:tab/>
        <w:t>Asesor de Control interno.</w:t>
      </w:r>
    </w:p>
    <w:p w:rsidR="00416FD2" w:rsidRDefault="00416FD2" w:rsidP="00A86F96">
      <w:r>
        <w:t>Aprobó.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Elaboro.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Reviso.</w:t>
      </w:r>
    </w:p>
    <w:p w:rsidR="00416FD2" w:rsidRPr="00A86F96" w:rsidRDefault="00416FD2" w:rsidP="00A86F96"/>
    <w:sectPr w:rsidR="00416FD2" w:rsidRPr="00A86F96" w:rsidSect="00A616E1">
      <w:headerReference w:type="default" r:id="rId7"/>
      <w:pgSz w:w="20160" w:h="12240" w:orient="landscape" w:code="5"/>
      <w:pgMar w:top="1701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29" w:rsidRDefault="007F1E29" w:rsidP="00041228">
      <w:pPr>
        <w:spacing w:after="0" w:line="240" w:lineRule="auto"/>
      </w:pPr>
      <w:r>
        <w:separator/>
      </w:r>
    </w:p>
  </w:endnote>
  <w:endnote w:type="continuationSeparator" w:id="0">
    <w:p w:rsidR="007F1E29" w:rsidRDefault="007F1E29" w:rsidP="0004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29" w:rsidRDefault="007F1E29" w:rsidP="00041228">
      <w:pPr>
        <w:spacing w:after="0" w:line="240" w:lineRule="auto"/>
      </w:pPr>
      <w:r>
        <w:separator/>
      </w:r>
    </w:p>
  </w:footnote>
  <w:footnote w:type="continuationSeparator" w:id="0">
    <w:p w:rsidR="007F1E29" w:rsidRDefault="007F1E29" w:rsidP="0004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AC" w:rsidRDefault="00EC54AC" w:rsidP="00041228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2466753" cy="531628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53" cy="5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C3C"/>
    <w:multiLevelType w:val="hybridMultilevel"/>
    <w:tmpl w:val="C8C84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FE5"/>
    <w:multiLevelType w:val="hybridMultilevel"/>
    <w:tmpl w:val="11F2F6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2B0"/>
    <w:multiLevelType w:val="hybridMultilevel"/>
    <w:tmpl w:val="84BCA6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6DC7"/>
    <w:multiLevelType w:val="hybridMultilevel"/>
    <w:tmpl w:val="297E40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37E94"/>
    <w:multiLevelType w:val="hybridMultilevel"/>
    <w:tmpl w:val="DBA85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07B6E"/>
    <w:multiLevelType w:val="hybridMultilevel"/>
    <w:tmpl w:val="01963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D38"/>
    <w:multiLevelType w:val="hybridMultilevel"/>
    <w:tmpl w:val="C9E605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84E2B"/>
    <w:multiLevelType w:val="hybridMultilevel"/>
    <w:tmpl w:val="4A343A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E6C1A"/>
    <w:multiLevelType w:val="hybridMultilevel"/>
    <w:tmpl w:val="53E01F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7245A"/>
    <w:multiLevelType w:val="hybridMultilevel"/>
    <w:tmpl w:val="AD6EE2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91F1E"/>
    <w:multiLevelType w:val="hybridMultilevel"/>
    <w:tmpl w:val="978675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33A05"/>
    <w:multiLevelType w:val="hybridMultilevel"/>
    <w:tmpl w:val="D7C2E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04EEA"/>
    <w:multiLevelType w:val="hybridMultilevel"/>
    <w:tmpl w:val="DADA5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547B3"/>
    <w:multiLevelType w:val="hybridMultilevel"/>
    <w:tmpl w:val="770443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E622F"/>
    <w:multiLevelType w:val="hybridMultilevel"/>
    <w:tmpl w:val="FF5610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A33"/>
    <w:multiLevelType w:val="hybridMultilevel"/>
    <w:tmpl w:val="F7D06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30039"/>
    <w:multiLevelType w:val="hybridMultilevel"/>
    <w:tmpl w:val="085897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C3755"/>
    <w:multiLevelType w:val="hybridMultilevel"/>
    <w:tmpl w:val="299CAA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434F9"/>
    <w:multiLevelType w:val="hybridMultilevel"/>
    <w:tmpl w:val="10A046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E6A11"/>
    <w:multiLevelType w:val="hybridMultilevel"/>
    <w:tmpl w:val="F0CE95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A0A7A"/>
    <w:multiLevelType w:val="hybridMultilevel"/>
    <w:tmpl w:val="D326E1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406CD"/>
    <w:multiLevelType w:val="hybridMultilevel"/>
    <w:tmpl w:val="DE224F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70C3"/>
    <w:multiLevelType w:val="hybridMultilevel"/>
    <w:tmpl w:val="07D270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B6B8E"/>
    <w:multiLevelType w:val="hybridMultilevel"/>
    <w:tmpl w:val="E1D68E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D10A9"/>
    <w:multiLevelType w:val="hybridMultilevel"/>
    <w:tmpl w:val="6A86F6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275D1"/>
    <w:multiLevelType w:val="hybridMultilevel"/>
    <w:tmpl w:val="AD148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8578A"/>
    <w:multiLevelType w:val="hybridMultilevel"/>
    <w:tmpl w:val="CC7E9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20327"/>
    <w:multiLevelType w:val="hybridMultilevel"/>
    <w:tmpl w:val="7AD6C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28B9"/>
    <w:multiLevelType w:val="hybridMultilevel"/>
    <w:tmpl w:val="A2A66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E542C"/>
    <w:multiLevelType w:val="hybridMultilevel"/>
    <w:tmpl w:val="BE6A5D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2691"/>
    <w:multiLevelType w:val="hybridMultilevel"/>
    <w:tmpl w:val="DB98EF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42DE0"/>
    <w:multiLevelType w:val="hybridMultilevel"/>
    <w:tmpl w:val="7C229E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2859"/>
    <w:multiLevelType w:val="hybridMultilevel"/>
    <w:tmpl w:val="9FBEA2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8071F"/>
    <w:multiLevelType w:val="hybridMultilevel"/>
    <w:tmpl w:val="355EB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D3E50"/>
    <w:multiLevelType w:val="hybridMultilevel"/>
    <w:tmpl w:val="61FC8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"/>
  </w:num>
  <w:num w:numId="5">
    <w:abstractNumId w:val="29"/>
  </w:num>
  <w:num w:numId="6">
    <w:abstractNumId w:val="11"/>
  </w:num>
  <w:num w:numId="7">
    <w:abstractNumId w:val="3"/>
  </w:num>
  <w:num w:numId="8">
    <w:abstractNumId w:val="19"/>
  </w:num>
  <w:num w:numId="9">
    <w:abstractNumId w:val="0"/>
  </w:num>
  <w:num w:numId="10">
    <w:abstractNumId w:val="27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2"/>
  </w:num>
  <w:num w:numId="16">
    <w:abstractNumId w:val="21"/>
  </w:num>
  <w:num w:numId="17">
    <w:abstractNumId w:val="9"/>
  </w:num>
  <w:num w:numId="18">
    <w:abstractNumId w:val="30"/>
  </w:num>
  <w:num w:numId="19">
    <w:abstractNumId w:val="32"/>
  </w:num>
  <w:num w:numId="20">
    <w:abstractNumId w:val="25"/>
  </w:num>
  <w:num w:numId="21">
    <w:abstractNumId w:val="12"/>
  </w:num>
  <w:num w:numId="22">
    <w:abstractNumId w:val="14"/>
  </w:num>
  <w:num w:numId="23">
    <w:abstractNumId w:val="31"/>
  </w:num>
  <w:num w:numId="24">
    <w:abstractNumId w:val="24"/>
  </w:num>
  <w:num w:numId="25">
    <w:abstractNumId w:val="26"/>
  </w:num>
  <w:num w:numId="26">
    <w:abstractNumId w:val="8"/>
  </w:num>
  <w:num w:numId="27">
    <w:abstractNumId w:val="34"/>
  </w:num>
  <w:num w:numId="28">
    <w:abstractNumId w:val="16"/>
  </w:num>
  <w:num w:numId="29">
    <w:abstractNumId w:val="20"/>
  </w:num>
  <w:num w:numId="30">
    <w:abstractNumId w:val="15"/>
  </w:num>
  <w:num w:numId="31">
    <w:abstractNumId w:val="28"/>
  </w:num>
  <w:num w:numId="32">
    <w:abstractNumId w:val="10"/>
  </w:num>
  <w:num w:numId="33">
    <w:abstractNumId w:val="33"/>
  </w:num>
  <w:num w:numId="34">
    <w:abstractNumId w:val="17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47538"/>
    <w:rsid w:val="00041228"/>
    <w:rsid w:val="000F3C71"/>
    <w:rsid w:val="0016005F"/>
    <w:rsid w:val="00205B02"/>
    <w:rsid w:val="00230A44"/>
    <w:rsid w:val="00252AE3"/>
    <w:rsid w:val="0030463E"/>
    <w:rsid w:val="00416A26"/>
    <w:rsid w:val="00416FD2"/>
    <w:rsid w:val="00495D0D"/>
    <w:rsid w:val="004A4A23"/>
    <w:rsid w:val="005B102B"/>
    <w:rsid w:val="005D0A93"/>
    <w:rsid w:val="00607F5E"/>
    <w:rsid w:val="006B1AB6"/>
    <w:rsid w:val="006C1BF0"/>
    <w:rsid w:val="00747538"/>
    <w:rsid w:val="00781B9B"/>
    <w:rsid w:val="007C73C4"/>
    <w:rsid w:val="007F1E29"/>
    <w:rsid w:val="00864907"/>
    <w:rsid w:val="008E58A9"/>
    <w:rsid w:val="009A3C98"/>
    <w:rsid w:val="009B4221"/>
    <w:rsid w:val="009D1FEB"/>
    <w:rsid w:val="00A04B18"/>
    <w:rsid w:val="00A10666"/>
    <w:rsid w:val="00A616E1"/>
    <w:rsid w:val="00A86F96"/>
    <w:rsid w:val="00B11D49"/>
    <w:rsid w:val="00B303C7"/>
    <w:rsid w:val="00B51C79"/>
    <w:rsid w:val="00B91E01"/>
    <w:rsid w:val="00B94278"/>
    <w:rsid w:val="00B94A77"/>
    <w:rsid w:val="00BA48E4"/>
    <w:rsid w:val="00BC2D79"/>
    <w:rsid w:val="00C01BFB"/>
    <w:rsid w:val="00C77E64"/>
    <w:rsid w:val="00CE36C6"/>
    <w:rsid w:val="00D17E75"/>
    <w:rsid w:val="00DB4CA7"/>
    <w:rsid w:val="00EB00D8"/>
    <w:rsid w:val="00EC127F"/>
    <w:rsid w:val="00EC54AC"/>
    <w:rsid w:val="00F0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42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228"/>
  </w:style>
  <w:style w:type="paragraph" w:styleId="Piedepgina">
    <w:name w:val="footer"/>
    <w:basedOn w:val="Normal"/>
    <w:link w:val="PiedepginaCar"/>
    <w:uiPriority w:val="99"/>
    <w:unhideWhenUsed/>
    <w:rsid w:val="00041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228"/>
  </w:style>
  <w:style w:type="paragraph" w:styleId="Textodeglobo">
    <w:name w:val="Balloon Text"/>
    <w:basedOn w:val="Normal"/>
    <w:link w:val="TextodegloboCar"/>
    <w:uiPriority w:val="99"/>
    <w:semiHidden/>
    <w:unhideWhenUsed/>
    <w:rsid w:val="0004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42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228"/>
  </w:style>
  <w:style w:type="paragraph" w:styleId="Piedepgina">
    <w:name w:val="footer"/>
    <w:basedOn w:val="Normal"/>
    <w:link w:val="PiedepginaCar"/>
    <w:uiPriority w:val="99"/>
    <w:unhideWhenUsed/>
    <w:rsid w:val="00041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228"/>
  </w:style>
  <w:style w:type="paragraph" w:styleId="Textodeglobo">
    <w:name w:val="Balloon Text"/>
    <w:basedOn w:val="Normal"/>
    <w:link w:val="TextodegloboCar"/>
    <w:uiPriority w:val="99"/>
    <w:semiHidden/>
    <w:unhideWhenUsed/>
    <w:rsid w:val="0004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Control Interno</cp:lastModifiedBy>
  <cp:revision>2</cp:revision>
  <cp:lastPrinted>2013-01-31T19:57:00Z</cp:lastPrinted>
  <dcterms:created xsi:type="dcterms:W3CDTF">2013-04-03T18:48:00Z</dcterms:created>
  <dcterms:modified xsi:type="dcterms:W3CDTF">2013-04-03T18:48:00Z</dcterms:modified>
</cp:coreProperties>
</file>